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2939415</wp:posOffset>
            </wp:positionH>
            <wp:positionV relativeFrom="page">
              <wp:posOffset>743585</wp:posOffset>
            </wp:positionV>
            <wp:extent cx="1078865" cy="143891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6_M82J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AVEgAAAQAAAAAAAACTBAAAowYAANoIAAAAAAAAFRIAAJME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14389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t>Grafik im normalen Text eingefügt. Der Text fließt um die Grafik herum. Man kann unter [Grafik Eigenschaften] die Art des Textflusses einstellen.</w:t>
      </w:r>
    </w:p>
    <w:p>
      <w:r/>
    </w:p>
    <w:tbl>
      <w:tblPr>
        <w:name w:val="Tabelle1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2886" w:hRule="atLeast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>
            <w:r>
              <w:rPr>
                <w:noProof/>
              </w:rPr>
              <w:drawing>
                <wp:anchor distT="89535" distB="89535" distL="89535" distR="89535" simplePos="0" relativeHeight="251658242" behindDoc="0" locked="0" layoutInCell="1" hidden="0" allowOverlap="1">
                  <wp:simplePos x="0" y="0"/>
                  <wp:positionH relativeFrom="page">
                    <wp:posOffset>351155</wp:posOffset>
                  </wp:positionH>
                  <wp:positionV relativeFrom="page">
                    <wp:posOffset>171450</wp:posOffset>
                  </wp:positionV>
                  <wp:extent cx="1078865" cy="1438910"/>
                  <wp:effectExtent l="0" t="0" r="0" b="0"/>
                  <wp:wrapSquare wrapText="bothSides"/>
                  <wp:docPr id="2" name="Grafik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M82J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CIIAAAAAAAABAAAAAAAAAAAAAAApAgAAAAAAAAAAAAAOAQAAowYAANoIAAAAAAAAlwYAAA0P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865" cy="14389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Dieselbe Grafik in einer Tabellenzelle: Der Text steht hinter der Grafik, man kann den Textfluss nicht verändern.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8980403" protected="0"/>
          </w:tcPr>
          <w:p/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113"/>
    </w:tmLastPosCaret>
    <w:tmLastPosAnchor>
      <w:tmLastPosPgfIdx w:val="0"/>
      <w:tmLastPosIdx w:val="0"/>
    </w:tmLastPosAnchor>
    <w:tmLastPosTblRect w:left="0" w:top="0" w:right="0" w:bottom="0"/>
  </w:tmLastPos>
  <w:tmAppRevision w:date="1518980403" w:val="923" w:fileVer="341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</cp:lastModifiedBy>
  <cp:revision>2</cp:revision>
  <dcterms:created xsi:type="dcterms:W3CDTF">2018-02-18T18:54:51Z</dcterms:created>
  <dcterms:modified xsi:type="dcterms:W3CDTF">2018-02-18T19:00:03Z</dcterms:modified>
</cp:coreProperties>
</file>