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bookmarkStart w:id="0" w:name="_Toc367795324"/>
      <w:r/>
      <w:bookmarkEnd w:id="0"/>
      <w:r>
        <w:t xml:space="preserve">Kakao und Kakaopulver enthalten mit ca. 390 623 mg  Oxalsäure pro 100 g, eine relativ hohe Menge an Oxalaten, die in hohen Mengen zur Bildung von Nierensteinen führen können. Für gesunde Menschen ist der übliche Verzehr meist unbedenklich, jedoch sollten Personen mit Nierenleiden oder Osteoporose den Konsum einschränken. </w:t>
      </w:r>
    </w:p>
    <w:p>
      <w:pPr>
        <w:pStyle w:val="para17"/>
        <w:numPr>
          <w:ilvl w:val="1"/>
          <w:numId w:val="60"/>
        </w:numPr>
        <w:ind w:left="397" w:hanging="197"/>
      </w:pPr>
      <w:r>
        <w:rPr>
          <w:b/>
          <w:bCs/>
        </w:rPr>
        <w:t xml:space="preserve">Gehalt: </w:t>
      </w:r>
      <w:r>
        <w:t>100 g reines Kakaopulver enthalten etwa 390 -623 mg Oxalsäure, was vergleichbar mit Spinat ist.</w:t>
      </w:r>
    </w:p>
    <w:p>
      <w:pPr>
        <w:pStyle w:val="para17"/>
        <w:numPr>
          <w:ilvl w:val="1"/>
          <w:numId w:val="60"/>
        </w:numPr>
        <w:ind w:left="397" w:hanging="197"/>
      </w:pPr>
      <w:r>
        <w:rPr>
          <w:b/>
          <w:bCs/>
        </w:rPr>
        <w:t>Wirkung:</w:t>
      </w:r>
      <w:r>
        <w:t xml:space="preserve"> Oxalsäure kann Kalzium binden und so die Aufnahme von Kalzium, Magnesium und Eisen hemmen.</w:t>
      </w:r>
    </w:p>
    <w:p>
      <w:pPr>
        <w:pStyle w:val="para17"/>
        <w:numPr>
          <w:ilvl w:val="1"/>
          <w:numId w:val="60"/>
        </w:numPr>
        <w:ind w:left="397" w:hanging="197"/>
      </w:pPr>
      <w:r>
        <w:rPr>
          <w:b/>
          <w:bCs/>
        </w:rPr>
        <w:t>Risiken:</w:t>
      </w:r>
      <w:r>
        <w:t xml:space="preserve"> Bei hoher Aufnahme können sich Calciumoxalat-Kristalle bilden, die das Risiko für Nierensteine erhöhen.</w:t>
      </w:r>
    </w:p>
    <w:p>
      <w:pPr>
        <w:pStyle w:val="para17"/>
        <w:numPr>
          <w:ilvl w:val="1"/>
          <w:numId w:val="60"/>
        </w:numPr>
        <w:ind w:left="397" w:hanging="197"/>
      </w:pPr>
      <w:r>
        <w:rPr>
          <w:b/>
          <w:bCs/>
        </w:rPr>
        <w:t>Tipps:</w:t>
      </w:r>
      <w:r>
        <w:t xml:space="preserve"> Milchprodukte (Kalzium) zum Kakao binden die Oxalsäure teilweise im Darm, bevor sie in die Nieren gelangen kann.</w:t>
      </w:r>
    </w:p>
    <w:p>
      <w:pPr>
        <w:pStyle w:val="para17"/>
        <w:numPr>
          <w:ilvl w:val="1"/>
          <w:numId w:val="60"/>
        </w:numPr>
        <w:ind w:left="397" w:hanging="197"/>
      </w:pPr>
      <w:r>
        <w:rPr>
          <w:b/>
          <w:bCs/>
        </w:rPr>
        <w:t>Gesundheit:</w:t>
      </w:r>
      <w:r>
        <w:t xml:space="preserve"> Trotz der Oxalsäure enthält Kakao viele gesunde Antioxidantien (Polyphenole), die sich positiv auf Herz und Gefäße auswirken können. </w:t>
      </w:r>
    </w:p>
    <w:p>
      <w:r/>
    </w:p>
    <w:p>
      <w:r/>
    </w:p>
    <w:p>
      <w:r>
        <w:t>Oxalsäure ist ein Antinährstoff, der die Aufnahme von Eisen (und Calcium/Magnesium) im Darm hemmen kann, indem er unlösliche Verbindungen bildet. Lebensmittel wie Spinat, Rhabarber, Kakao und Mangold enthalten viel Oxalsäure, was die Bioverfügbarkeit des darin enthaltenen Eisens verringert.</w:t>
      </w:r>
    </w:p>
    <w:p>
      <w:pPr>
        <w:pStyle w:val="para17"/>
        <w:numPr>
          <w:ilvl w:val="1"/>
          <w:numId w:val="60"/>
        </w:numPr>
        <w:ind w:left="397" w:hanging="197"/>
      </w:pPr>
      <w:r>
        <w:rPr>
          <w:b/>
          <w:bCs/>
        </w:rPr>
        <w:t>Mechanismus</w:t>
      </w:r>
      <w:r>
        <w:t>: Oxalsäure bindet Eisen, wodurch es vom Körper schlechter absorbiert wird.</w:t>
      </w:r>
    </w:p>
    <w:p>
      <w:pPr>
        <w:pStyle w:val="para17"/>
        <w:numPr>
          <w:ilvl w:val="1"/>
          <w:numId w:val="60"/>
        </w:numPr>
        <w:ind w:left="397" w:hanging="197"/>
      </w:pPr>
      <w:r>
        <w:rPr>
          <w:b/>
          <w:bCs/>
        </w:rPr>
        <w:t>Lebensmittel mit Oxalsäure:</w:t>
      </w:r>
      <w:r>
        <w:t xml:space="preserve"> Spinat, Rhabarber, Mangold, Kakao/Schokolade, Rote Bete, Nüsse.</w:t>
      </w:r>
    </w:p>
    <w:p>
      <w:pPr>
        <w:pStyle w:val="para17"/>
        <w:numPr>
          <w:ilvl w:val="1"/>
          <w:numId w:val="60"/>
        </w:numPr>
        <w:ind w:left="397" w:hanging="197"/>
      </w:pPr>
      <w:r>
        <w:rPr>
          <w:b/>
          <w:bCs/>
        </w:rPr>
        <w:t>Reduzierung:</w:t>
      </w:r>
      <w:r>
        <w:t xml:space="preserve"> Kochen oder Einweichen von Gemüse verringert den Oxalsäuregehalt, da sich die Säure im Kochwasser löst.</w:t>
      </w:r>
    </w:p>
    <w:p>
      <w:pPr>
        <w:pStyle w:val="para17"/>
        <w:numPr>
          <w:ilvl w:val="1"/>
          <w:numId w:val="60"/>
        </w:numPr>
        <w:ind w:left="397" w:hanging="197"/>
      </w:pPr>
      <w:r>
        <w:rPr>
          <w:b/>
          <w:bCs/>
        </w:rPr>
        <w:t>Tipp:</w:t>
      </w:r>
      <w:r>
        <w:t xml:space="preserve"> Die Kombination mit Vitamin-C-haltigen Lebensmitteln kann die Eisenaufnahme trotz Oxalsäure verbessern, während der Verzehr von Milchprodukten (Calcium) gleichzeitig mit Oxalat zu Problemen führen kann.</w:t>
      </w:r>
    </w:p>
    <w:p>
      <w:r>
        <w:t>Bei einer ausgewogenen Ernährung stellt der Verzehr für gesunde Menschen kein Problem dar, ist aber bei Eisenmangel zu berücksichtigen.</w:t>
      </w:r>
    </w:p>
    <w:sectPr>
      <w:footnotePr>
        <w:pos w:val="pageBottom"/>
        <w:numFmt w:val="decimal"/>
        <w:numStart w:val="1"/>
        <w:numRestart w:val="continuous"/>
      </w:footnotePr>
      <w:endnotePr>
        <w:pos w:val="docEnd"/>
        <w:numFmt w:val="decimal"/>
        <w:numStart w:val="1"/>
        <w:numRestart w:val="continuous"/>
      </w:endnotePr>
      <w:headerReference w:type="default" r:id="rId8"/>
      <w:footerReference w:type="default" r:id="rId9"/>
      <w:type w:val="continuous"/>
      <w:pgSz w:h="16840" w:w="11900"/>
      <w:pgMar w:left="1417" w:top="1417" w:right="1417" w:bottom="1134" w:header="709" w:footer="708"/>
      <w:paperSrc w:first="0" w:other="0" a="0" b="0"/>
      <w:pgNumType w:fmt="decimal"/>
      <w:tmGutter w:val="3"/>
      <w:mirrorMargins w:val="0"/>
      <w:tmSection w:h="-1">
        <w:tmHeader w:id="0" w:h="0" edge="709" text="0">
          <w:shd w:val="none"/>
        </w:tmHeader>
        <w:tmFooter w:id="0" w:h="0" edge="708"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Times New Roman">
    <w:charset w:val="00"/>
    <w:family w:val="auto"/>
    <w:pitch w:val="default"/>
  </w:font>
  <w:font w:name="Cambria">
    <w:charset w:val="00"/>
    <w:family w:val="auto"/>
    <w:pitch w:val="default"/>
  </w:font>
  <w:font w:name="Tahoma">
    <w:charset w:val="00"/>
    <w:family w:val="auto"/>
    <w:pitch w:val="default"/>
  </w:font>
  <w:font w:name="Calibri">
    <w:charset w:val="00"/>
    <w:family w:val="auto"/>
    <w:pitch w:val="default"/>
  </w:font>
  <w:font w:name="Lucida Grande">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rPr>
        <w:sz w:val="28"/>
        <w:szCs w:val="28"/>
      </w:rPr>
    </w:pPr>
    <w:r>
      <w:rPr>
        <w:sz w:val="28"/>
        <w:szCs w:val="28"/>
      </w:rPr>
      <w:t>Oxalsäure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singleLevel"/>
    <w:name w:val="Bullet 53"/>
    <w:lvl w:ilvl="0">
      <w:numFmt w:val="bullet"/>
      <w:suff w:val="tab"/>
      <w:lvlText w:val=""/>
      <w:lvlJc w:val="left"/>
      <w:pPr>
        <w:ind w:left="0" w:hanging="0"/>
      </w:pPr>
      <w:rPr>
        <w:rFonts w:ascii="Wingdings" w:hAnsi="Wingdings" w:eastAsia="Wingdings" w:cs="Wingdings"/>
      </w:rPr>
    </w:lvl>
  </w:abstractNum>
  <w:abstractNum w:abstractNumId="2">
    <w:multiLevelType w:val="hybridMultilevel"/>
    <w:name w:val="Nummerierungsliste 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
    <w:multiLevelType w:val="hybridMultilevel"/>
    <w:name w:val="Nummerierungsliste 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
    <w:multiLevelType w:val="hybridMultilevel"/>
    <w:name w:val="Nummerierungsliste 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
    <w:multiLevelType w:val="singleLevel"/>
    <w:name w:val="Bullet 42"/>
    <w:lvl w:ilvl="0">
      <w:start w:val="1"/>
      <w:numFmt w:val="decimal"/>
      <w:suff w:val="tab"/>
      <w:lvlText w:val="%1."/>
      <w:lvlJc w:val="left"/>
      <w:pPr>
        <w:ind w:left="0" w:hanging="0"/>
      </w:pPr>
    </w:lvl>
  </w:abstractNum>
  <w:abstractNum w:abstractNumId="6">
    <w:multiLevelType w:val="hybridMultilevel"/>
    <w:name w:val="Nummerierungsliste 182322222222"/>
    <w:lvl w:ilvl="0">
      <w:numFmt w:val="bullet"/>
      <w:suff w:val="tab"/>
      <w:lvlText w:val="o"/>
      <w:lvlJc w:val="left"/>
      <w:pPr>
        <w:ind w:left="360" w:hanging="0"/>
      </w:pPr>
      <w:rPr>
        <w:rFonts w:ascii="Courier New" w:hAnsi="Courier New" w:cs="Courier New"/>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7">
    <w:multiLevelType w:val="hybridMultilevel"/>
    <w:name w:val="Nummerierungsliste 1823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8">
    <w:multiLevelType w:val="hybridMultilevel"/>
    <w:name w:val="Nummerierungsliste 6"/>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9">
    <w:multiLevelType w:val="hybridMultilevel"/>
    <w:name w:val="Nummerierungsliste 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0">
    <w:multiLevelType w:val="hybridMultilevel"/>
    <w:name w:val="Nummerierungsliste 1823222_1"/>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mc:AlternateContent>
        <mc:Choice Requires="w14">
          <w:numFmt w:val="custom" w:format="0001, 0002, 0003, ..."/>
        </mc:Choice>
        <mc:Fallback>
          <w:numFmt w:val="decimal"/>
        </mc:Fallback>
      </mc:AlternateContent>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mc:AlternateContent>
        <mc:Choice Requires="w14">
          <w:numFmt w:val="custom" w:format="0001, 0002, 0003, ..."/>
        </mc:Choice>
        <mc:Fallback>
          <w:numFmt w:val="decimal"/>
        </mc:Fallback>
      </mc:AlternateContent>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mc:AlternateContent>
        <mc:Choice Requires="w14">
          <w:numFmt w:val="custom" w:format="0001, 0002, 0003, ..."/>
        </mc:Choice>
        <mc:Fallback>
          <w:numFmt w:val="decimal"/>
        </mc:Fallback>
      </mc:AlternateContent>
      <w:suff w:val="tab"/>
      <w:lvlText w:val="%9."/>
      <w:lvlJc w:val="left"/>
      <w:pPr>
        <w:ind w:left="6300" w:hanging="0"/>
      </w:pPr>
    </w:lvl>
  </w:abstractNum>
  <w:abstractNum w:abstractNumId="11">
    <w:multiLevelType w:val="singleLevel"/>
    <w:name w:val="Bullet 51"/>
    <w:lvl w:ilvl="0">
      <w:numFmt w:val="bullet"/>
      <w:suff w:val="tab"/>
      <w:lvlText w:val=""/>
      <w:lvlJc w:val="left"/>
      <w:pPr>
        <w:ind w:left="0" w:hanging="0"/>
      </w:pPr>
      <w:rPr>
        <w:rFonts w:ascii="Wingdings" w:hAnsi="Wingdings" w:eastAsia="Wingdings" w:cs="Wingdings"/>
      </w:rPr>
    </w:lvl>
  </w:abstractNum>
  <w:abstractNum w:abstractNumId="12">
    <w:multiLevelType w:val="singleLevel"/>
    <w:name w:val="Nummerierungsliste 8"/>
    <w:lvl w:ilvl="0">
      <w:numFmt w:val="bullet"/>
      <w:suff w:val="tab"/>
      <w:lvlText w:val=""/>
      <w:lvlJc w:val="left"/>
      <w:pPr>
        <w:ind w:left="0" w:hanging="0"/>
      </w:pPr>
      <w:rPr>
        <w:rFonts w:ascii="Wingdings" w:hAnsi="Wingdings" w:eastAsia="Wingdings" w:cs="Wingdings"/>
      </w:rPr>
    </w:lvl>
  </w:abstractNum>
  <w:abstractNum w:abstractNumId="13">
    <w:multiLevelType w:val="hybridMultilevel"/>
    <w:name w:val="Nummerierungsliste 1823222_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4">
    <w:multiLevelType w:val="hybridMultilevel"/>
    <w:name w:val="Nummerierungsliste 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5">
    <w:multiLevelType w:val="hybridMultilevel"/>
    <w:name w:val="Nummerierungsliste 1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6">
    <w:multiLevelType w:val="hybridMultilevel"/>
    <w:name w:val="Nummerierungsliste 182322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7">
    <w:multiLevelType w:val="hybridMultilevel"/>
    <w:name w:val="Nummerierungsliste 1823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8">
    <w:multiLevelType w:val="singleLevel"/>
    <w:name w:val="Bullet 40"/>
    <w:lvl w:ilvl="0">
      <w:numFmt w:val="bullet"/>
      <w:suff w:val="tab"/>
      <w:lvlText w:val=""/>
      <w:lvlJc w:val="left"/>
      <w:pPr>
        <w:ind w:left="0" w:hanging="0"/>
      </w:pPr>
      <w:rPr>
        <w:rFonts w:ascii="Wingdings" w:hAnsi="Wingdings" w:eastAsia="Wingdings" w:cs="Wingdings"/>
      </w:rPr>
    </w:lvl>
  </w:abstractNum>
  <w:abstractNum w:abstractNumId="19">
    <w:multiLevelType w:val="singleLevel"/>
    <w:name w:val="Bullet 50"/>
    <w:lvl w:ilvl="0">
      <w:numFmt w:val="bullet"/>
      <w:suff w:val="tab"/>
      <w:lvlText w:val=""/>
      <w:lvlJc w:val="left"/>
      <w:pPr>
        <w:ind w:left="0" w:hanging="0"/>
      </w:pPr>
      <w:rPr>
        <w:rFonts w:ascii="Wingdings" w:hAnsi="Wingdings" w:eastAsia="Wingdings" w:cs="Wingdings"/>
      </w:rPr>
    </w:lvl>
  </w:abstractNum>
  <w:abstractNum w:abstractNumId="20">
    <w:multiLevelType w:val="hybridMultilevel"/>
    <w:name w:val="Nummerierungsliste 1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1">
    <w:multiLevelType w:val="hybridMultilevel"/>
    <w:name w:val="Nummerierungsliste 1823222_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2">
    <w:multiLevelType w:val="hybridMultilevel"/>
    <w:name w:val="Nummerierungsliste 1823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3">
    <w:multiLevelType w:val="hybridMultilevel"/>
    <w:name w:val="Nummerierungsliste 13"/>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4">
    <w:multiLevelType w:val="singleLevel"/>
    <w:name w:val="Bullet 48"/>
    <w:lvl w:ilvl="0">
      <w:start w:val="1"/>
      <w:numFmt w:val="decimal"/>
      <w:suff w:val="tab"/>
      <w:lvlText w:val="%1."/>
      <w:lvlJc w:val="left"/>
      <w:pPr>
        <w:ind w:left="0" w:hanging="0"/>
      </w:pPr>
    </w:lvl>
  </w:abstractNum>
  <w:abstractNum w:abstractNumId="25">
    <w:multiLevelType w:val="hybridMultilevel"/>
    <w:name w:val="Nummerierungsliste 18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6">
    <w:multiLevelType w:val="hybridMultilevel"/>
    <w:name w:val="Nummerierungsliste 18232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7">
    <w:multiLevelType w:val="singleLevel"/>
    <w:name w:val="Bullet 47"/>
    <w:lvl w:ilvl="0">
      <w:numFmt w:val="bullet"/>
      <w:suff w:val="tab"/>
      <w:lvlText w:val=""/>
      <w:lvlJc w:val="left"/>
      <w:pPr>
        <w:ind w:left="0" w:hanging="0"/>
      </w:pPr>
      <w:rPr>
        <w:rFonts w:ascii="Wingdings" w:hAnsi="Wingdings" w:eastAsia="Wingdings" w:cs="Wingdings"/>
      </w:rPr>
    </w:lvl>
  </w:abstractNum>
  <w:abstractNum w:abstractNumId="28">
    <w:multiLevelType w:val="singleLevel"/>
    <w:name w:val="Bullet 57"/>
    <w:lvl w:ilvl="0">
      <w:numFmt w:val="bullet"/>
      <w:suff w:val="tab"/>
      <w:lvlText w:val=""/>
      <w:lvlJc w:val="left"/>
      <w:pPr>
        <w:ind w:left="0" w:hanging="0"/>
      </w:pPr>
      <w:rPr>
        <w:rFonts w:ascii="Wingdings" w:hAnsi="Wingdings" w:eastAsia="Wingdings" w:cs="Wingdings"/>
      </w:rPr>
    </w:lvl>
  </w:abstractNum>
  <w:abstractNum w:abstractNumId="29">
    <w:multiLevelType w:val="hybridMultilevel"/>
    <w:name w:val="Nummerierungsliste 1"/>
    <w:lvl w:ilvl="0">
      <w:numFmt w:val="bullet"/>
      <w:suff w:val="tab"/>
      <w:lvlText w:val=""/>
      <w:lvlJc w:val="left"/>
      <w:pPr>
        <w:ind w:left="0" w:hanging="0"/>
      </w:pPr>
      <w:rPr>
        <w:rFonts w:ascii="Symbol" w:hAnsi="Symbol"/>
      </w:rPr>
    </w:lvl>
    <w:lvl w:ilvl="1">
      <w:numFmt w:val="bullet"/>
      <w:suff w:val="tab"/>
      <w:lvlText w:val="o"/>
      <w:lvlJc w:val="left"/>
      <w:pPr>
        <w:ind w:left="720" w:hanging="0"/>
      </w:pPr>
      <w:rPr>
        <w:rFonts w:ascii="Courier New" w:hAnsi="Courier New"/>
      </w:rPr>
    </w:lvl>
    <w:lvl w:ilvl="2">
      <w:numFmt w:val="bullet"/>
      <w:suff w:val="tab"/>
      <w:lvlText w:val=""/>
      <w:lvlJc w:val="left"/>
      <w:pPr>
        <w:ind w:left="1440" w:hanging="0"/>
      </w:pPr>
      <w:rPr>
        <w:rFonts w:ascii="Wingdings" w:hAnsi="Wingdings" w:eastAsia="Wingdings" w:cs="Wingdings"/>
      </w:rPr>
    </w:lvl>
    <w:lvl w:ilvl="3">
      <w:numFmt w:val="bullet"/>
      <w:suff w:val="tab"/>
      <w:lvlText w:val=""/>
      <w:lvlJc w:val="left"/>
      <w:pPr>
        <w:ind w:left="2160" w:hanging="0"/>
      </w:pPr>
      <w:rPr>
        <w:rFonts w:ascii="Symbol" w:hAnsi="Symbol"/>
      </w:rPr>
    </w:lvl>
    <w:lvl w:ilvl="4">
      <w:numFmt w:val="bullet"/>
      <w:suff w:val="tab"/>
      <w:lvlText w:val="o"/>
      <w:lvlJc w:val="left"/>
      <w:pPr>
        <w:ind w:left="2880" w:hanging="0"/>
      </w:pPr>
      <w:rPr>
        <w:rFonts w:ascii="Courier New" w:hAnsi="Courier New"/>
      </w:rPr>
    </w:lvl>
    <w:lvl w:ilvl="5">
      <w:numFmt w:val="bullet"/>
      <w:suff w:val="tab"/>
      <w:lvlText w:val=""/>
      <w:lvlJc w:val="left"/>
      <w:pPr>
        <w:ind w:left="3600" w:hanging="0"/>
      </w:pPr>
      <w:rPr>
        <w:rFonts w:ascii="Wingdings" w:hAnsi="Wingdings" w:eastAsia="Wingdings" w:cs="Wingdings"/>
      </w:rPr>
    </w:lvl>
    <w:lvl w:ilvl="6">
      <w:numFmt w:val="bullet"/>
      <w:suff w:val="tab"/>
      <w:lvlText w:val=""/>
      <w:lvlJc w:val="left"/>
      <w:pPr>
        <w:ind w:left="4320" w:hanging="0"/>
      </w:pPr>
      <w:rPr>
        <w:rFonts w:ascii="Symbol" w:hAnsi="Symbol"/>
      </w:rPr>
    </w:lvl>
    <w:lvl w:ilvl="7">
      <w:numFmt w:val="bullet"/>
      <w:suff w:val="tab"/>
      <w:lvlText w:val="o"/>
      <w:lvlJc w:val="left"/>
      <w:pPr>
        <w:ind w:left="5040" w:hanging="0"/>
      </w:pPr>
      <w:rPr>
        <w:rFonts w:ascii="Courier New" w:hAnsi="Courier New"/>
      </w:rPr>
    </w:lvl>
    <w:lvl w:ilvl="8">
      <w:numFmt w:val="bullet"/>
      <w:suff w:val="tab"/>
      <w:lvlText w:val=""/>
      <w:lvlJc w:val="left"/>
      <w:pPr>
        <w:ind w:left="5760" w:hanging="0"/>
      </w:pPr>
      <w:rPr>
        <w:rFonts w:ascii="Wingdings" w:hAnsi="Wingdings" w:eastAsia="Wingdings" w:cs="Wingdings"/>
      </w:rPr>
    </w:lvl>
  </w:abstractNum>
  <w:abstractNum w:abstractNumId="30">
    <w:multiLevelType w:val="hybridMultilevel"/>
    <w:name w:val="Nummerierungsliste 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1">
    <w:multiLevelType w:val="hybridMultilevel"/>
    <w:name w:val="Nummerierungsliste 1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2">
    <w:multiLevelType w:val="hybridMultilevel"/>
    <w:name w:val="Nummerierungsliste 1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3">
    <w:multiLevelType w:val="hybridMultilevel"/>
    <w:name w:val="Nummerierungsliste 20"/>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34">
    <w:multiLevelType w:val="hybridMultilevel"/>
    <w:name w:val="Nummerierungsliste 22"/>
    <w:lvl w:ilvl="0">
      <w:numFmt w:val="bullet"/>
      <w:suff w:val="tab"/>
      <w:lvlText w:val=""/>
      <w:lvlJc w:val="left"/>
      <w:pPr>
        <w:ind w:left="0" w:hanging="0"/>
      </w:pPr>
      <w:rPr>
        <w:rFonts w:ascii="Wingdings" w:hAnsi="Wingdings" w:eastAsia="Wingdings" w:cs="Wingdings"/>
        <w:color w:val="000000"/>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5">
    <w:multiLevelType w:val="hybridMultilevel"/>
    <w:name w:val="Nummerierungsliste 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6">
    <w:multiLevelType w:val="hybridMultilevel"/>
    <w:name w:val="Nummerierungsliste 2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7">
    <w:multiLevelType w:val="hybridMultilevel"/>
    <w:name w:val="Nummerierungsliste 2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8">
    <w:multiLevelType w:val="hybridMultilevel"/>
    <w:name w:val="Nummerierungsliste 2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9">
    <w:multiLevelType w:val="hybridMultilevel"/>
    <w:name w:val="Nummerierungsliste 3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0">
    <w:multiLevelType w:val="hybridMultilevel"/>
    <w:name w:val="Nummerierungsliste 14"/>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1">
    <w:multiLevelType w:val="singleLevel"/>
    <w:name w:val="Bullet 41"/>
    <w:lvl w:ilvl="0">
      <w:start w:val="1"/>
      <w:numFmt w:val="decimal"/>
      <w:suff w:val="tab"/>
      <w:lvlText w:val="%1."/>
      <w:lvlJc w:val="left"/>
      <w:pPr>
        <w:ind w:left="0" w:hanging="0"/>
      </w:pPr>
    </w:lvl>
  </w:abstractNum>
  <w:abstractNum w:abstractNumId="42">
    <w:multiLevelType w:val="hybridMultilevel"/>
    <w:name w:val="Nummerierungsliste 18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3">
    <w:multiLevelType w:val="hybridMultilevel"/>
    <w:name w:val="Nummerierungsliste 1823222_4"/>
    <w:lvl w:ilvl="0">
      <w:start w:val="1"/>
      <w:numFmt w:val="decimal"/>
      <w:pStyle w:val="para1"/>
      <w:suff w:val="tab"/>
      <w:lvlText w:val="%1"/>
      <w:lvlJc w:val="left"/>
      <w:pPr>
        <w:ind w:left="0" w:hanging="0"/>
      </w:pPr>
    </w:lvl>
    <w:lvl w:ilvl="1">
      <w:start w:val="1"/>
      <w:numFmt w:val="decimal"/>
      <w:pStyle w:val="para2"/>
      <w:suff w:val="tab"/>
      <w:lvlText w:val="%1.%2"/>
      <w:lvlJc w:val="left"/>
      <w:pPr>
        <w:ind w:left="0" w:hanging="0"/>
      </w:pPr>
    </w:lvl>
    <w:lvl w:ilvl="2">
      <w:start w:val="1"/>
      <w:numFmt w:val="decimal"/>
      <w:pStyle w:val="para3"/>
      <w:suff w:val="tab"/>
      <w:lvlText w:val="%1.%2.%3"/>
      <w:lvlJc w:val="left"/>
      <w:pPr>
        <w:ind w:left="0" w:hanging="0"/>
      </w:pPr>
    </w:lvl>
    <w:lvl w:ilvl="3">
      <w:start w:val="1"/>
      <w:numFmt w:val="decimal"/>
      <w:pStyle w:val="para4"/>
      <w:suff w:val="tab"/>
      <w:lvlText w:val="%1.%2.%3.%4"/>
      <w:lvlJc w:val="left"/>
      <w:pPr>
        <w:ind w:left="0" w:hanging="0"/>
      </w:pPr>
    </w:lvl>
    <w:lvl w:ilvl="4">
      <w:start w:val="1"/>
      <w:numFmt w:val="decimal"/>
      <w:pStyle w:val="para5"/>
      <w:suff w:val="tab"/>
      <w:lvlText w:val="%1.%2.%3.%4.%5"/>
      <w:lvlJc w:val="left"/>
      <w:pPr>
        <w:ind w:left="0" w:hanging="0"/>
      </w:pPr>
    </w:lvl>
    <w:lvl w:ilvl="5">
      <w:start w:val="1"/>
      <w:numFmt w:val="decimal"/>
      <w:pStyle w:val="para6"/>
      <w:suff w:val="tab"/>
      <w:lvlText w:val="%1.%2.%3.%4.%5.%6"/>
      <w:lvlJc w:val="left"/>
      <w:pPr>
        <w:ind w:left="0" w:hanging="0"/>
      </w:pPr>
    </w:lvl>
    <w:lvl w:ilvl="6">
      <w:start w:val="1"/>
      <w:numFmt w:val="decimal"/>
      <w:pStyle w:val="para7"/>
      <w:suff w:val="tab"/>
      <w:lvlText w:val="%1.%2.%3.%4.%5.%6.%7"/>
      <w:lvlJc w:val="left"/>
      <w:pPr>
        <w:ind w:left="0" w:hanging="0"/>
      </w:pPr>
    </w:lvl>
    <w:lvl w:ilvl="7">
      <w:start w:val="1"/>
      <w:numFmt w:val="decimal"/>
      <w:pStyle w:val="para8"/>
      <w:suff w:val="tab"/>
      <w:lvlText w:val="%1.%2.%3.%4.%5.%6.%7.%8"/>
      <w:lvlJc w:val="left"/>
      <w:pPr>
        <w:ind w:left="0" w:hanging="0"/>
      </w:pPr>
    </w:lvl>
    <w:lvl w:ilvl="8">
      <w:start w:val="1"/>
      <w:numFmt w:val="decimal"/>
      <w:pStyle w:val="para9"/>
      <w:suff w:val="tab"/>
      <w:lvlText w:val="%1.%2.%3.%4.%5.%6.%7.%8.%9"/>
      <w:lvlJc w:val="left"/>
      <w:pPr>
        <w:ind w:left="0" w:hanging="0"/>
      </w:pPr>
    </w:lvl>
  </w:abstractNum>
  <w:abstractNum w:abstractNumId="44">
    <w:multiLevelType w:val="hybridMultilevel"/>
    <w:name w:val="Nummerierungsliste 18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5">
    <w:multiLevelType w:val="singleLevel"/>
    <w:name w:val="Bullet 6"/>
    <w:lvl w:ilvl="0">
      <w:numFmt w:val="bullet"/>
      <w:suff w:val="tab"/>
      <w:lvlText w:val=""/>
      <w:lvlJc w:val="left"/>
      <w:pPr>
        <w:ind w:left="0" w:hanging="0"/>
      </w:pPr>
      <w:rPr>
        <w:rFonts w:ascii="Wingdings" w:hAnsi="Wingdings" w:eastAsia="Wingdings" w:cs="Wingdings"/>
      </w:rPr>
    </w:lvl>
  </w:abstractNum>
  <w:abstractNum w:abstractNumId="46">
    <w:multiLevelType w:val="hybridMultilevel"/>
    <w:name w:val="Nummerierungsliste 1823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7">
    <w:multiLevelType w:val="hybridMultilevel"/>
    <w:name w:val="Nummerierungsliste 1823222_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8">
    <w:multiLevelType w:val="singleLevel"/>
    <w:name w:val="Bullet 43"/>
    <w:lvl w:ilvl="0">
      <w:start w:val="1"/>
      <w:numFmt w:val="decimal"/>
      <w:suff w:val="tab"/>
      <w:lvlText w:val="%1."/>
      <w:lvlJc w:val="left"/>
      <w:pPr>
        <w:ind w:left="0" w:hanging="0"/>
      </w:pPr>
    </w:lvl>
  </w:abstractNum>
  <w:abstractNum w:abstractNumId="49">
    <w:multiLevelType w:val="hybridMultilevel"/>
    <w:name w:val="Nummerierungsliste 18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0">
    <w:multiLevelType w:val="hybridMultilevel"/>
    <w:name w:val="Nummerierungsliste 15"/>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1">
    <w:multiLevelType w:val="hybridMultilevel"/>
    <w:name w:val="Nummerierungsliste 1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2">
    <w:multiLevelType w:val="hybridMultilevel"/>
    <w:name w:val="Nummerierungsliste 1823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3">
    <w:multiLevelType w:val="singleLevel"/>
    <w:name w:val="Bullet 44"/>
    <w:lvl w:ilvl="0">
      <w:start w:val="1"/>
      <w:numFmt w:val="decimal"/>
      <w:suff w:val="tab"/>
      <w:lvlText w:val="%1."/>
      <w:lvlJc w:val="left"/>
      <w:pPr>
        <w:ind w:left="0" w:hanging="0"/>
      </w:pPr>
    </w:lvl>
  </w:abstractNum>
  <w:abstractNum w:abstractNumId="54">
    <w:multiLevelType w:val="singleLevel"/>
    <w:name w:val="Bullet 49"/>
    <w:lvl w:ilvl="0">
      <w:start w:val="1"/>
      <w:numFmt w:val="decimal"/>
      <w:suff w:val="tab"/>
      <w:lvlText w:val="%1."/>
      <w:lvlJc w:val="left"/>
      <w:pPr>
        <w:ind w:left="0" w:hanging="0"/>
      </w:pPr>
    </w:lvl>
  </w:abstractNum>
  <w:abstractNum w:abstractNumId="55">
    <w:multiLevelType w:val="singleLevel"/>
    <w:name w:val="Bullet 52"/>
    <w:lvl w:ilvl="0">
      <w:numFmt w:val="bullet"/>
      <w:suff w:val="tab"/>
      <w:lvlText w:val=""/>
      <w:lvlJc w:val="left"/>
      <w:pPr>
        <w:ind w:left="0" w:hanging="0"/>
      </w:pPr>
      <w:rPr>
        <w:rFonts w:ascii="Wingdings" w:hAnsi="Wingdings" w:eastAsia="Wingdings" w:cs="Wingdings"/>
      </w:rPr>
    </w:lvl>
  </w:abstractNum>
  <w:abstractNum w:abstractNumId="56">
    <w:multiLevelType w:val="hybridMultilevel"/>
    <w:name w:val="Nummerierungsliste 18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7">
    <w:multiLevelType w:val="hybridMultilevel"/>
    <w:name w:val="Nummerierungsliste 33"/>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58">
    <w:multiLevelType w:val="singleLevel"/>
    <w:name w:val="Bullet 58"/>
    <w:lvl w:ilvl="0">
      <w:numFmt w:val="bullet"/>
      <w:suff w:val="tab"/>
      <w:lvlText w:val=""/>
      <w:lvlJc w:val="left"/>
      <w:pPr>
        <w:ind w:left="0" w:hanging="0"/>
      </w:pPr>
      <w:rPr>
        <w:rFonts w:ascii="Wingdings" w:hAnsi="Wingdings" w:eastAsia="Wingdings" w:cs="Wingdings"/>
      </w:rPr>
    </w:lvl>
  </w:abstractNum>
  <w:abstractNum w:abstractNumId="59">
    <w:multiLevelType w:val="singleLevel"/>
    <w:name w:val="Bullet 59"/>
    <w:lvl w:ilvl="0">
      <w:numFmt w:val="bullet"/>
      <w:suff w:val="tab"/>
      <w:lvlText w:val=""/>
      <w:lvlJc w:val="left"/>
      <w:pPr>
        <w:ind w:left="0" w:hanging="0"/>
      </w:pPr>
      <w:rPr>
        <w:rFonts w:ascii="Wingdings" w:hAnsi="Wingdings" w:eastAsia="Wingdings" w:cs="Wingdings"/>
      </w:rPr>
    </w:lvl>
  </w:abstractNum>
  <w:abstractNum w:abstractNumId="60">
    <w:multiLevelType w:val="hybridMultilevel"/>
    <w:name w:val="Bullet 61"/>
    <w:lvl w:ilvl="0">
      <w:numFmt w:val="bullet"/>
      <w:suff w:val="tab"/>
      <w:lvlText w:val=""/>
      <w:lvlJc w:val="left"/>
      <w:pPr>
        <w:ind w:left="0" w:hanging="0"/>
      </w:pPr>
      <w:rPr>
        <w:rFonts w:ascii="Wingdings" w:hAnsi="Wingdings" w:eastAsia="Wingdings" w:cs="Wingdings"/>
      </w:rPr>
    </w:lvl>
    <w:lvl w:ilvl="1">
      <w:numFmt w:val="bullet"/>
      <w:pStyle w:val="para17"/>
      <w:suff w:val="tab"/>
      <w:lvlText w:val=""/>
      <w:lvlJc w:val="left"/>
      <w:pPr>
        <w:ind w:left="340" w:hanging="0"/>
      </w:pPr>
      <w:rPr>
        <w:rFonts w:ascii="Wingdings" w:hAnsi="Wingdings" w:eastAsia="Wingdings" w:cs="Wingdings"/>
      </w:rPr>
    </w:lvl>
    <w:lvl w:ilvl="2">
      <w:numFmt w:val="bullet"/>
      <w:suff w:val="tab"/>
      <w:lvlText w:val=""/>
      <w:lvlJc w:val="left"/>
      <w:pPr>
        <w:ind w:left="283" w:hanging="0"/>
      </w:pPr>
      <w:rPr>
        <w:rFonts w:ascii="Wingdings" w:hAnsi="Wingdings" w:eastAsia="Wingdings" w:cs="Wingdings"/>
      </w:rPr>
    </w:lvl>
    <w:lvl w:ilvl="3">
      <w:numFmt w:val="bullet"/>
      <w:suff w:val="tab"/>
      <w:lvlText w:val=""/>
      <w:lvlJc w:val="left"/>
      <w:pPr>
        <w:ind w:left="425" w:hanging="0"/>
      </w:pPr>
      <w:rPr>
        <w:rFonts w:ascii="Wingdings" w:hAnsi="Wingdings" w:eastAsia="Wingdings" w:cs="Wingdings"/>
      </w:rPr>
    </w:lvl>
    <w:lvl w:ilvl="4">
      <w:numFmt w:val="bullet"/>
      <w:suff w:val="tab"/>
      <w:lvlText w:val=""/>
      <w:lvlJc w:val="left"/>
      <w:pPr>
        <w:ind w:left="567" w:hanging="0"/>
      </w:pPr>
      <w:rPr>
        <w:rFonts w:ascii="Wingdings" w:hAnsi="Wingdings" w:eastAsia="Wingdings" w:cs="Wingdings"/>
      </w:rPr>
    </w:lvl>
    <w:lvl w:ilvl="5">
      <w:numFmt w:val="bullet"/>
      <w:suff w:val="tab"/>
      <w:lvlText w:val=""/>
      <w:lvlJc w:val="left"/>
      <w:pPr>
        <w:ind w:left="708" w:hanging="0"/>
      </w:pPr>
      <w:rPr>
        <w:rFonts w:ascii="Wingdings" w:hAnsi="Wingdings" w:eastAsia="Wingdings" w:cs="Wingdings"/>
      </w:rPr>
    </w:lvl>
    <w:lvl w:ilvl="6">
      <w:start w:val="0"/>
      <mc:AlternateContent>
        <mc:Choice Requires="w14">
          <w:numFmt w:val="custom" w:format="00001, 00002, 00003, ..."/>
        </mc:Choice>
        <mc:Fallback>
          <w:numFmt w:val="decimal"/>
        </mc:Fallback>
      </mc:AlternateContent>
      <w:suff w:val="tab"/>
      <w:lvlText w:val=""/>
      <w:lvlJc w:val="left"/>
      <w:pPr>
        <w:ind w:left="850" w:hanging="0"/>
      </w:pPr>
    </w:lvl>
    <w:lvl w:ilvl="7">
      <w:numFmt w:val="bullet"/>
      <w:suff w:val="tab"/>
      <w:lvlText w:val=""/>
      <w:lvlJc w:val="left"/>
      <w:pPr>
        <w:ind w:left="992" w:hanging="0"/>
      </w:pPr>
      <w:rPr>
        <w:rFonts w:ascii="Wingdings" w:hAnsi="Wingdings" w:eastAsia="Wingdings" w:cs="Wingdings"/>
      </w:rPr>
    </w:lvl>
    <w:lvl w:ilvl="8">
      <w:numFmt w:val="bullet"/>
      <w:suff w:val="tab"/>
      <w:lvlText w:val=""/>
      <w:lvlJc w:val="left"/>
      <w:pPr>
        <w:ind w:left="1134" w:hanging="0"/>
      </w:pPr>
      <w:rPr>
        <w:rFonts w:ascii="Wingdings" w:hAnsi="Wingdings" w:eastAsia="Wingdings" w:cs="Wingdings"/>
      </w:rPr>
    </w:lvl>
  </w:abstractNum>
  <w:abstractNum w:abstractNumId="61">
    <w:multiLevelType w:val="singleLevel"/>
    <w:name w:val="Bullet 60"/>
    <w:lvl w:ilvl="0">
      <w:numFmt w:val="bullet"/>
      <w:pStyle w:val="para28"/>
      <w:suff w:val="tab"/>
      <w:lvlText w:val=""/>
      <w:lvlJc w:val="left"/>
      <w:pPr>
        <w:ind w:left="0" w:hanging="0"/>
      </w:pPr>
      <w:rPr>
        <w:rFonts w:ascii="Wingdings" w:hAnsi="Wingdings" w:eastAsia="Wingdings" w:cs="Wingdings"/>
      </w:rPr>
    </w:lvl>
  </w:abstractNum>
  <w:abstractNum w:abstractNumId="62">
    <w:multiLevelType w:val="singleLevel"/>
    <w:name w:val="Bullet 63"/>
    <w:lvl w:ilvl="0">
      <w:start w:val="1"/>
      <w:numFmt w:val="decimal"/>
      <w:pStyle w:val="para30"/>
      <w:suff w:val="tab"/>
      <w:lvlText w:val="%1."/>
      <w:lvlJc w:val="left"/>
      <w:pPr>
        <w:ind w:left="0" w:hanging="0"/>
      </w:pPr>
    </w:lvl>
  </w:abstractNum>
  <w:abstractNum w:abstractNumId="63">
    <w:multiLevelType w:val="singleLevel"/>
    <w:name w:val="Bullet 63"/>
    <w:lvl w:ilvl="0">
      <w:start w:val="1"/>
      <w:numFmt w:val="decimal"/>
      <w:lvlText w:val="%1."/>
      <w:lvlJc w:val="left"/>
      <w:pPr>
        <w:tabs>
          <w:tab w:val="num" w:pos="360"/>
        </w:tabs>
        <w:ind w:left="360" w:hanging="360"/>
      </w:pPr>
    </w:lvl>
  </w:abstractNum>
  <w:abstractNum w:abstractNumId="64">
    <w:multiLevelType w:val="singleLevel"/>
    <w:name w:val="Bullet 64"/>
    <w:lvl w:ilvl="0">
      <w:numFmt w:val="bullet"/>
      <w:lvlText w:val=""/>
      <w:lvlJc w:val="left"/>
      <w:pPr>
        <w:tabs>
          <w:tab w:val="num" w:pos="283"/>
        </w:tabs>
        <w:ind w:left="283" w:hanging="283"/>
      </w:pPr>
      <w:rPr>
        <w:rFonts w:ascii="Wingdings" w:hAnsi="Wingdings" w:eastAsia="Wingdings" w:cs="Wingdings"/>
      </w:rPr>
    </w:lvl>
  </w:abstractNum>
  <w:abstractNum w:abstractNumId="65">
    <w:multiLevelType w:val="singleLevel"/>
    <w:name w:val="Bullet 65"/>
    <w:lvl w:ilvl="0">
      <w:start w:val="1"/>
      <w:numFmt w:val="decimal"/>
      <w:lvlText w:val="%1."/>
      <w:lvlJc w:val="left"/>
      <w:pPr>
        <w:tabs>
          <w:tab w:val="num" w:pos="360"/>
        </w:tabs>
        <w:ind w:left="360" w:hanging="36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0"/>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view w:val="print"/>
  <w:defaultTabStop w:val="708"/>
  <w:autoHyphenation w:val="1"/>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suppressSpBfAfterPgBrk w:val="1"/>
    <w:compatSetting w:name="compatibilityMode" w:uri="http://schemas.microsoft.com/office/word" w:val="15"/>
  </w:compat>
  <w:shapeDefaults>
    <o:shapedefaults v:ext="edit" spidmax="3073"/>
    <o:shapelayout v:ext="edit">
      <o:rules v:ext="edit"/>
    </o:shapelayout>
  </w:shapeDefaults>
  <w:tmPrefOne w:val="17"/>
  <w:tmPrefTwo w:val="1"/>
  <w:tmFmtPref w:val="55090283"/>
  <w:tmCommentsPr>
    <w:tmCommentsPlace w:val="0"/>
    <w:tmCommentsWidth w:val="3119"/>
    <w:tmCommentsColor w:val="-1"/>
  </w:tmCommentsPr>
  <w:tmReviewPr>
    <w:tmReviewEnabled w:val="0"/>
    <w:tmReviewShow w:val="1"/>
    <w:tmReviewPrint w:val="0"/>
    <w:tmRevisionNum w:val="226"/>
    <w:tmReviewMarkIns w:val="4"/>
    <w:tmReviewColorIns w:val="-1"/>
    <w:tmReviewMarkDel w:val="6"/>
    <w:tmReviewColorDel w:val="-1"/>
    <w:tmReviewMarkFmt w:val="1"/>
    <w:tmReviewColorFmt w:val="-1"/>
    <w:tmReviewMarkLn w:val="1"/>
    <w:tmReviewColorLn w:val="0"/>
    <w:tmReviewToolTip w:val="1"/>
  </w:tmReviewPr>
  <w:tmLastPos>
    <w:tmLastPosPage w:val="0"/>
    <w:tmLastPosSelect w:val="1"/>
    <w:tmLastPosFrameIdx w:val="1"/>
    <w:tmLastPosCaret>
      <w:tmLastPosPgfIdx w:val="0"/>
      <w:tmLastPosIdx w:val="0"/>
    </w:tmLastPosCaret>
    <w:tmLastPosAnchor>
      <w:tmLastPosPgfIdx w:val="0"/>
      <w:tmLastPosIdx w:val="9"/>
    </w:tmLastPosAnchor>
    <w:tmLastPosTblRect w:left="0" w:top="0" w:right="0" w:bottom="0"/>
  </w:tmLastPos>
  <w:tmAppRevision w:date="1774443881" w:val="1230" w:fileVer="342" w:fileVer64="64" w:fileVerOS="1"/>
  <w:guidesAndGrid showGuides="1" lockGuides="0" snapToGuides="1" snapToPageMargins="0" snapToOtherObjects="1" tolerance="8" gridDistanceHorizontal="283" gridDistanceVertical="283" showGrid="0" snapToGrid="0"/>
  <w:pdfExportOpt pagesRangeIndex="2" pagesSelectionIndex="0" qualityIndex="1" embedFonts="2" pdfaType="0" useJpegs="0" useSubsetFonts="1" useAlpha="1" relativeLinks="0" useInteractiveForms="0" taggedPdf="1" pane="0" zoom="0" zoomScale="100" layout="0" includeDoc="0" viewFlags="0" openViewer="1" jpegQuality="90" flags="252" tocGen="0" tocLevels="9" exportComments="0" exportChanges="0" dpi="0" resample="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hAnsi="Cambria" w:eastAsia="Cambria" w:cs="Basic Roman"/>
        <w:sz w:val="24"/>
        <w:szCs w:val="24"/>
        <w:lang w:val="de-de" w:eastAsia="zh-cn" w:bidi="ar-sa"/>
      </w:rPr>
    </w:rPrDefault>
    <w:pPrDefault>
      <w:pPr>
        <w:spacing w:after="120" w:line="240" w:lineRule="atLeast"/>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ahoma" w:hAnsi="Tahoma"/>
      <w:sz w:val="18"/>
      <w:szCs w:val="18"/>
    </w:rPr>
  </w:style>
  <w:style w:type="paragraph" w:styleId="para1">
    <w:name w:val="heading 1"/>
    <w:qFormat/>
    <w:basedOn w:val="para0"/>
    <w:next w:val="para0"/>
    <w:pPr>
      <w:numPr>
        <w:ilvl w:val="0"/>
        <w:numId w:val="43"/>
      </w:numPr>
      <w:ind w:left="432" w:hanging="432"/>
      <w:spacing/>
      <w:jc w:val="left"/>
      <w:keepNext/>
      <w:outlineLvl w:val="0"/>
      <w:keepLines/>
    </w:pPr>
    <w:rPr>
      <w:rFonts w:eastAsia="Calibri"/>
      <w:bCs/>
      <w:sz w:val="24"/>
    </w:rPr>
  </w:style>
  <w:style w:type="paragraph" w:styleId="para2">
    <w:name w:val="heading 2"/>
    <w:qFormat/>
    <w:basedOn w:val="para0"/>
    <w:next w:val="para0"/>
    <w:pPr>
      <w:numPr>
        <w:ilvl w:val="1"/>
        <w:numId w:val="43"/>
      </w:numPr>
      <w:ind w:left="576" w:hanging="576"/>
      <w:spacing w:before="240"/>
      <w:jc w:val="left"/>
      <w:keepNext/>
      <w:outlineLvl w:val="1"/>
      <w:keepLines/>
    </w:pPr>
    <w:rPr>
      <w:rFonts w:eastAsia="Calibri"/>
      <w:bCs/>
      <w:sz w:val="22"/>
      <w:szCs w:val="22"/>
    </w:rPr>
  </w:style>
  <w:style w:type="paragraph" w:styleId="para3">
    <w:name w:val="heading 3"/>
    <w:qFormat/>
    <w:basedOn w:val="para0"/>
    <w:next w:val="para0"/>
    <w:pPr>
      <w:numPr>
        <w:ilvl w:val="2"/>
        <w:numId w:val="43"/>
      </w:numPr>
      <w:ind w:left="720" w:hanging="720"/>
      <w:spacing w:before="240"/>
      <w:jc w:val="left"/>
      <w:keepNext/>
      <w:outlineLvl w:val="2"/>
      <w:keepLines/>
    </w:pPr>
    <w:rPr>
      <w:rFonts w:eastAsia="Calibri"/>
      <w:bCs/>
      <w:sz w:val="20"/>
      <w:szCs w:val="20"/>
    </w:rPr>
  </w:style>
  <w:style w:type="paragraph" w:styleId="para4">
    <w:name w:val="heading 4"/>
    <w:qFormat/>
    <w:basedOn w:val="para0"/>
    <w:next w:val="para0"/>
    <w:pPr>
      <w:numPr>
        <w:ilvl w:val="3"/>
        <w:numId w:val="43"/>
      </w:numPr>
      <w:ind w:left="864" w:hanging="864"/>
      <w:spacing w:before="80"/>
      <w:keepNext/>
      <w:outlineLvl w:val="3"/>
      <w:keepLines/>
    </w:pPr>
    <w:rPr>
      <w:rFonts w:eastAsia="Calibri" w:cs="Tahoma"/>
      <w:bCs/>
      <w:iCs/>
    </w:rPr>
  </w:style>
  <w:style w:type="paragraph" w:styleId="para5">
    <w:name w:val="heading 5"/>
    <w:qFormat/>
    <w:basedOn w:val="para0"/>
    <w:next w:val="para0"/>
    <w:pPr>
      <w:numPr>
        <w:ilvl w:val="4"/>
        <w:numId w:val="43"/>
      </w:numPr>
      <w:ind w:left="1008" w:hanging="1008"/>
      <w:spacing w:before="200"/>
      <w:keepNext/>
      <w:outlineLvl w:val="4"/>
      <w:keepLines/>
    </w:pPr>
    <w:rPr>
      <w:rFonts w:eastAsia="Calibri" w:cs="Tahoma"/>
    </w:rPr>
  </w:style>
  <w:style w:type="paragraph" w:styleId="para6">
    <w:name w:val="heading 6"/>
    <w:qFormat/>
    <w:basedOn w:val="para0"/>
    <w:next w:val="para0"/>
    <w:pPr>
      <w:numPr>
        <w:ilvl w:val="5"/>
        <w:numId w:val="43"/>
      </w:numPr>
      <w:ind w:left="1152" w:hanging="1152"/>
      <w:spacing w:before="200" w:after="0"/>
      <w:keepNext/>
      <w:outlineLvl w:val="5"/>
      <w:keepLines/>
    </w:pPr>
    <w:rPr>
      <w:rFonts w:eastAsia="Tahoma" w:cs="Tahoma"/>
      <w:i/>
      <w:iCs/>
      <w:color w:val="243f60"/>
    </w:rPr>
  </w:style>
  <w:style w:type="paragraph" w:styleId="para7">
    <w:name w:val="heading 7"/>
    <w:qFormat/>
    <w:basedOn w:val="para0"/>
    <w:next w:val="para0"/>
    <w:pPr>
      <w:numPr>
        <w:ilvl w:val="6"/>
        <w:numId w:val="43"/>
      </w:numPr>
      <w:ind w:left="1296" w:hanging="1296"/>
      <w:spacing w:before="200" w:after="0"/>
      <w:keepNext/>
      <w:outlineLvl w:val="6"/>
      <w:keepLines/>
    </w:pPr>
    <w:rPr>
      <w:rFonts w:eastAsia="Tahoma" w:cs="Tahoma"/>
      <w:i/>
      <w:iCs/>
      <w:color w:val="404040"/>
    </w:rPr>
  </w:style>
  <w:style w:type="paragraph" w:styleId="para8">
    <w:name w:val="heading 8"/>
    <w:qFormat/>
    <w:basedOn w:val="para0"/>
    <w:next w:val="para0"/>
    <w:pPr>
      <w:numPr>
        <w:ilvl w:val="7"/>
        <w:numId w:val="43"/>
      </w:numPr>
      <w:ind w:left="1440" w:hanging="1440"/>
      <w:spacing w:before="200" w:after="0"/>
      <w:keepNext/>
      <w:outlineLvl w:val="7"/>
      <w:keepLines/>
    </w:pPr>
    <w:rPr>
      <w:rFonts w:ascii="Calibri" w:hAnsi="Calibri" w:eastAsia="Calibri"/>
      <w:color w:val="404040"/>
      <w:sz w:val="20"/>
      <w:szCs w:val="20"/>
    </w:rPr>
  </w:style>
  <w:style w:type="paragraph" w:styleId="para9">
    <w:name w:val="heading 9"/>
    <w:qFormat/>
    <w:basedOn w:val="para0"/>
    <w:next w:val="para0"/>
    <w:pPr>
      <w:numPr>
        <w:ilvl w:val="8"/>
        <w:numId w:val="43"/>
      </w:numPr>
      <w:ind w:left="1584" w:hanging="1584"/>
      <w:spacing w:before="200" w:after="0"/>
      <w:keepNext/>
      <w:outlineLvl w:val="8"/>
      <w:keepLines/>
    </w:pPr>
    <w:rPr>
      <w:rFonts w:ascii="Calibri" w:hAnsi="Calibri" w:eastAsia="Calibri"/>
      <w:i/>
      <w:iCs/>
      <w:color w:val="404040"/>
      <w:sz w:val="20"/>
      <w:szCs w:val="20"/>
    </w:rPr>
  </w:style>
  <w:style w:type="paragraph" w:styleId="para10">
    <w:name w:val="Body Text"/>
    <w:qFormat/>
    <w:basedOn w:val="para0"/>
    <w:rPr>
      <w:rFonts w:eastAsia="Times New Roman" w:cs="Tahoma"/>
      <w:color w:val="000000"/>
    </w:rPr>
  </w:style>
  <w:style w:type="paragraph" w:styleId="para11">
    <w:name w:val="Body Text 2"/>
    <w:qFormat/>
    <w:basedOn w:val="para0"/>
    <w:pPr>
      <w:spacing/>
      <w:jc w:val="left"/>
    </w:pPr>
    <w:rPr>
      <w:rFonts w:eastAsia="Times New Roman" w:cs="Tahoma"/>
      <w:color w:val="000000"/>
    </w:rPr>
  </w:style>
  <w:style w:type="paragraph" w:styleId="para12">
    <w:name w:val="List Paragraph"/>
    <w:qFormat/>
    <w:basedOn w:val="para0"/>
    <w:pPr>
      <w:ind w:left="720"/>
      <w:contextualSpacing/>
    </w:pPr>
  </w:style>
  <w:style w:type="paragraph" w:styleId="para13">
    <w:name w:val="Header"/>
    <w:qFormat/>
    <w:basedOn w:val="para0"/>
    <w:pPr>
      <w:spacing w:after="0" w:line="240" w:lineRule="auto"/>
      <w:tabs defTabSz="708">
        <w:tab w:val="center" w:pos="4536" w:leader="none"/>
        <w:tab w:val="right" w:pos="9072" w:leader="none"/>
      </w:tabs>
    </w:pPr>
  </w:style>
  <w:style w:type="paragraph" w:styleId="para14">
    <w:name w:val="Footer"/>
    <w:qFormat/>
    <w:basedOn w:val="para0"/>
    <w:pPr>
      <w:spacing w:after="0" w:line="240" w:lineRule="auto"/>
      <w:tabs defTabSz="708">
        <w:tab w:val="center" w:pos="4536" w:leader="none"/>
        <w:tab w:val="right" w:pos="9072" w:leader="none"/>
      </w:tabs>
    </w:pPr>
  </w:style>
  <w:style w:type="paragraph" w:styleId="para15">
    <w:name w:val="Body Text 3"/>
    <w:qFormat/>
    <w:basedOn w:val="para0"/>
    <w:rPr>
      <w:sz w:val="16"/>
      <w:szCs w:val="16"/>
    </w:rPr>
  </w:style>
  <w:style w:type="paragraph" w:styleId="para16">
    <w:name w:val="Balloon Text"/>
    <w:qFormat/>
    <w:basedOn w:val="para0"/>
    <w:pPr>
      <w:spacing w:after="0" w:line="240" w:lineRule="auto"/>
    </w:pPr>
    <w:rPr>
      <w:rFonts w:ascii="Lucida Grande" w:hAnsi="Lucida Grande" w:cs="Lucida Grande"/>
    </w:rPr>
  </w:style>
  <w:style w:type="paragraph" w:styleId="para17" w:customStyle="1">
    <w:name w:val="Bullet 5 pt"/>
    <w:qFormat/>
    <w:basedOn w:val="para0"/>
    <w:pPr>
      <w:numPr>
        <w:ilvl w:val="1"/>
        <w:numId w:val="60"/>
      </w:numPr>
      <w:ind w:left="397" w:hanging="197"/>
      <w:spacing/>
      <w:jc w:val="left"/>
    </w:pPr>
    <w:rPr>
      <w:rFonts w:eastAsia="Times New Roman" w:cs="Tahoma"/>
      <w:color w:val="000000"/>
    </w:rPr>
  </w:style>
  <w:style w:type="paragraph" w:styleId="para18">
    <w:name w:val="Body Text Indent"/>
    <w:qFormat/>
    <w:basedOn w:val="para0"/>
    <w:pPr>
      <w:ind w:left="283"/>
    </w:pPr>
  </w:style>
  <w:style w:type="paragraph" w:styleId="para19">
    <w:name w:val="toc 1"/>
    <w:qFormat/>
    <w:basedOn w:val="para0"/>
    <w:next w:val="para0"/>
    <w:pPr>
      <w:spacing w:before="120" w:after="60"/>
      <w:tabs defTabSz="708">
        <w:tab w:val="left" w:pos="340" w:leader="none"/>
        <w:tab w:val="right" w:pos="9056" w:leader="dot"/>
      </w:tabs>
    </w:pPr>
  </w:style>
  <w:style w:type="paragraph" w:styleId="para20">
    <w:name w:val="toc 2"/>
    <w:qFormat/>
    <w:basedOn w:val="para0"/>
    <w:next w:val="para0"/>
    <w:pPr>
      <w:ind w:left="340"/>
      <w:spacing w:after="80"/>
      <w:tabs defTabSz="708">
        <w:tab w:val="left" w:pos="850" w:leader="none"/>
        <w:tab w:val="right" w:pos="9056" w:leader="dot"/>
      </w:tabs>
    </w:pPr>
  </w:style>
  <w:style w:type="paragraph" w:styleId="para21">
    <w:name w:val="toc 3"/>
    <w:qFormat/>
    <w:basedOn w:val="para0"/>
    <w:next w:val="para0"/>
    <w:pPr>
      <w:ind w:left="850"/>
      <w:spacing w:after="80"/>
      <w:tabs defTabSz="708">
        <w:tab w:val="left" w:pos="1417" w:leader="none"/>
        <w:tab w:val="right" w:pos="9056" w:leader="dot"/>
      </w:tabs>
    </w:pPr>
  </w:style>
  <w:style w:type="paragraph" w:styleId="para22">
    <w:name w:val="toc 4"/>
    <w:qFormat/>
    <w:basedOn w:val="para0"/>
    <w:next w:val="para0"/>
    <w:pPr>
      <w:ind w:left="1276"/>
      <w:spacing w:after="80"/>
      <w:tabs defTabSz="708">
        <w:tab w:val="left" w:pos="1985" w:leader="none"/>
        <w:tab w:val="right" w:pos="9056" w:leader="dot"/>
      </w:tabs>
    </w:pPr>
  </w:style>
  <w:style w:type="paragraph" w:styleId="para23">
    <w:name w:val="toc 5"/>
    <w:qFormat/>
    <w:basedOn w:val="para0"/>
    <w:next w:val="para0"/>
    <w:pPr>
      <w:ind w:left="1985"/>
      <w:tabs defTabSz="708">
        <w:tab w:val="left" w:pos="2835" w:leader="none"/>
        <w:tab w:val="right" w:pos="9056" w:leader="dot"/>
      </w:tabs>
    </w:pPr>
  </w:style>
  <w:style w:type="paragraph" w:styleId="para24">
    <w:name w:val="toc 6"/>
    <w:qFormat/>
    <w:basedOn w:val="para0"/>
    <w:next w:val="para0"/>
    <w:pPr>
      <w:ind w:left="900"/>
    </w:pPr>
  </w:style>
  <w:style w:type="paragraph" w:styleId="para25">
    <w:name w:val="toc 7"/>
    <w:qFormat/>
    <w:basedOn w:val="para0"/>
    <w:next w:val="para0"/>
    <w:pPr>
      <w:ind w:left="1080"/>
    </w:pPr>
  </w:style>
  <w:style w:type="paragraph" w:styleId="para26">
    <w:name w:val="toc 8"/>
    <w:qFormat/>
    <w:basedOn w:val="para0"/>
    <w:next w:val="para0"/>
    <w:pPr>
      <w:ind w:left="1260"/>
    </w:pPr>
  </w:style>
  <w:style w:type="paragraph" w:styleId="para27">
    <w:name w:val="toc 9"/>
    <w:qFormat/>
    <w:basedOn w:val="para0"/>
    <w:next w:val="para0"/>
    <w:pPr>
      <w:ind w:left="1440"/>
    </w:pPr>
  </w:style>
  <w:style w:type="paragraph" w:styleId="para28" w:customStyle="1">
    <w:name w:val="Bullet im Block ohne 5 pt"/>
    <w:qFormat/>
    <w:basedOn w:val="para0"/>
    <w:pPr>
      <w:numPr>
        <w:ilvl w:val="0"/>
        <w:numId w:val="61"/>
      </w:numPr>
      <w:ind w:left="454" w:hanging="284"/>
      <w:spacing/>
      <w:contextualSpacing/>
      <w:jc w:val="left"/>
    </w:pPr>
    <w:rPr>
      <w:rFonts w:eastAsia="Times New Roman" w:cs="Tahoma"/>
      <w:color w:val="000000"/>
    </w:rPr>
  </w:style>
  <w:style w:type="paragraph" w:styleId="para29" w:customStyle="1">
    <w:name w:val="Nummerierung"/>
    <w:qFormat/>
    <w:basedOn w:val="para0"/>
    <w:pPr>
      <w:numPr>
        <w:ilvl w:val="0"/>
        <w:numId w:val="63"/>
      </w:numPr>
      <w:ind w:left="360" w:hanging="360"/>
      <w:spacing/>
      <w:jc w:val="left"/>
    </w:pPr>
  </w:style>
  <w:style w:type="paragraph" w:styleId="para30" w:customStyle="1">
    <w:name w:val="Nummerierung ohne 5 pt"/>
    <w:qFormat/>
    <w:basedOn w:val="para29"/>
    <w:pPr>
      <w:numPr>
        <w:ilvl w:val="0"/>
        <w:numId w:val="62"/>
      </w:numPr>
      <w:ind w:left="340" w:hanging="283"/>
      <w:contextualSpacing/>
    </w:pPr>
  </w:style>
  <w:style w:type="character" w:styleId="char0" w:default="1">
    <w:name w:val="Default Paragraph Font"/>
  </w:style>
  <w:style w:type="character" w:styleId="char1">
    <w:name w:val="Strong"/>
    <w:basedOn w:val="char0"/>
    <w:rPr>
      <w:rFonts w:ascii="Tahoma" w:hAnsi="Tahoma"/>
      <w:b w:val="0"/>
      <w:bCs/>
      <w:sz w:val="22"/>
    </w:rPr>
  </w:style>
  <w:style w:type="character" w:styleId="char2" w:customStyle="1">
    <w:name w:val="Überschrift 2 Zeichen"/>
    <w:basedOn w:val="char0"/>
    <w:rPr>
      <w:rFonts w:ascii="Tahoma" w:hAnsi="Tahoma" w:eastAsia="Calibri"/>
      <w:bCs/>
      <w:sz w:val="22"/>
      <w:szCs w:val="22"/>
    </w:rPr>
  </w:style>
  <w:style w:type="character" w:styleId="char3" w:customStyle="1">
    <w:name w:val="Überschrift 1 Zeichen"/>
    <w:basedOn w:val="char0"/>
    <w:rPr>
      <w:rFonts w:ascii="Tahoma" w:hAnsi="Tahoma" w:eastAsia="Calibri"/>
      <w:bCs/>
    </w:rPr>
  </w:style>
  <w:style w:type="character" w:styleId="char4" w:customStyle="1">
    <w:name w:val="Überschrift 3 Zeichen"/>
    <w:basedOn w:val="char0"/>
    <w:rPr>
      <w:rFonts w:ascii="Tahoma" w:hAnsi="Tahoma" w:eastAsia="Calibri"/>
      <w:bCs/>
      <w:sz w:val="20"/>
      <w:szCs w:val="20"/>
    </w:rPr>
  </w:style>
  <w:style w:type="character" w:styleId="char5" w:customStyle="1">
    <w:name w:val="Textkörper Zeichen"/>
    <w:basedOn w:val="char0"/>
    <w:rPr>
      <w:rFonts w:ascii="Tahoma" w:hAnsi="Tahoma" w:eastAsia="Times New Roman" w:cs="Tahoma"/>
      <w:color w:val="000000"/>
      <w:sz w:val="18"/>
      <w:noProof w:val="1"/>
    </w:rPr>
  </w:style>
  <w:style w:type="character" w:styleId="char6" w:customStyle="1">
    <w:name w:val="Textkörper 2 Zeichen"/>
    <w:basedOn w:val="char0"/>
    <w:rPr>
      <w:rFonts w:ascii="Tahoma" w:hAnsi="Tahoma" w:eastAsia="Times New Roman" w:cs="Tahoma"/>
      <w:color w:val="000000"/>
      <w:sz w:val="18"/>
      <w:noProof w:val="1"/>
    </w:rPr>
  </w:style>
  <w:style w:type="character" w:styleId="char7" w:customStyle="1">
    <w:name w:val="Kopfzeile Zeichen"/>
    <w:basedOn w:val="char0"/>
    <w:rPr>
      <w:rFonts w:ascii="Tahoma" w:hAnsi="Tahoma"/>
      <w:sz w:val="18"/>
    </w:rPr>
  </w:style>
  <w:style w:type="character" w:styleId="char8" w:customStyle="1">
    <w:name w:val="Fußzeile Zeichen"/>
    <w:basedOn w:val="char0"/>
    <w:rPr>
      <w:rFonts w:ascii="Tahoma" w:hAnsi="Tahoma"/>
      <w:sz w:val="18"/>
    </w:rPr>
  </w:style>
  <w:style w:type="character" w:styleId="char9" w:customStyle="1">
    <w:name w:val="Textkörper 3 Zeichen"/>
    <w:basedOn w:val="char0"/>
    <w:rPr>
      <w:rFonts w:ascii="Tahoma" w:hAnsi="Tahoma"/>
      <w:sz w:val="16"/>
      <w:szCs w:val="16"/>
    </w:rPr>
  </w:style>
  <w:style w:type="character" w:styleId="char10" w:customStyle="1">
    <w:name w:val="Sprechblasentext Zeichen"/>
    <w:basedOn w:val="char0"/>
    <w:rPr>
      <w:rFonts w:ascii="Lucida Grande" w:hAnsi="Lucida Grande" w:cs="Lucida Grande"/>
      <w:sz w:val="18"/>
      <w:szCs w:val="18"/>
    </w:rPr>
  </w:style>
  <w:style w:type="character" w:styleId="char11">
    <w:name w:val="Page Number"/>
    <w:basedOn w:val="char0"/>
  </w:style>
  <w:style w:type="character" w:styleId="char12" w:customStyle="1">
    <w:name w:val="Überschrift 4 Zeichen"/>
    <w:basedOn w:val="char0"/>
    <w:rPr>
      <w:rFonts w:ascii="Tahoma" w:hAnsi="Tahoma" w:eastAsia="Calibri" w:cs="Tahoma"/>
      <w:bCs/>
      <w:iCs/>
      <w:sz w:val="18"/>
    </w:rPr>
  </w:style>
  <w:style w:type="character" w:styleId="char13" w:customStyle="1">
    <w:name w:val="Überschrift 5 Zeichen"/>
    <w:basedOn w:val="char0"/>
    <w:rPr>
      <w:rFonts w:ascii="Tahoma" w:hAnsi="Tahoma" w:eastAsia="Calibri" w:cs="Tahoma"/>
      <w:sz w:val="18"/>
    </w:rPr>
  </w:style>
  <w:style w:type="character" w:styleId="char14" w:customStyle="1">
    <w:name w:val="Überschrift 6 Zeichen"/>
    <w:basedOn w:val="char0"/>
    <w:rPr>
      <w:rFonts w:ascii="Calibri" w:hAnsi="Calibri" w:eastAsia="Calibri"/>
      <w:i/>
      <w:iCs/>
      <w:color w:val="243f60"/>
      <w:sz w:val="18"/>
    </w:rPr>
  </w:style>
  <w:style w:type="character" w:styleId="char15" w:customStyle="1">
    <w:name w:val="Überschrift 7 Zeichen"/>
    <w:basedOn w:val="char0"/>
    <w:rPr>
      <w:rFonts w:ascii="Calibri" w:hAnsi="Calibri" w:eastAsia="Calibri"/>
      <w:i/>
      <w:iCs/>
      <w:color w:val="404040"/>
      <w:sz w:val="18"/>
    </w:rPr>
  </w:style>
  <w:style w:type="character" w:styleId="char16" w:customStyle="1">
    <w:name w:val="Überschrift 8 Zeichen"/>
    <w:basedOn w:val="char0"/>
    <w:rPr>
      <w:rFonts w:ascii="Calibri" w:hAnsi="Calibri" w:eastAsia="Calibri"/>
      <w:color w:val="404040"/>
      <w:sz w:val="20"/>
      <w:szCs w:val="20"/>
    </w:rPr>
  </w:style>
  <w:style w:type="character" w:styleId="char17" w:customStyle="1">
    <w:name w:val="Überschrift 9 Zeichen"/>
    <w:basedOn w:val="char0"/>
    <w:rPr>
      <w:rFonts w:ascii="Calibri" w:hAnsi="Calibri" w:eastAsia="Calibri"/>
      <w:i/>
      <w:iCs/>
      <w:color w:val="404040"/>
      <w:sz w:val="20"/>
      <w:szCs w:val="20"/>
    </w:rPr>
  </w:style>
  <w:style w:type="character" w:styleId="char18" w:customStyle="1">
    <w:name w:val="Textkörpereinzug Zeichen"/>
    <w:basedOn w:val="char0"/>
    <w:rPr>
      <w:rFonts w:ascii="Tahoma" w:hAnsi="Tahoma"/>
      <w:sz w:val="18"/>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mbria" w:hAnsi="Cambria" w:eastAsia="Cambria" w:cs="Basic Roman"/>
        <w:sz w:val="24"/>
        <w:szCs w:val="24"/>
        <w:lang w:val="de-de" w:eastAsia="zh-cn" w:bidi="ar-sa"/>
      </w:rPr>
    </w:rPrDefault>
    <w:pPrDefault>
      <w:pPr>
        <w:spacing w:after="120" w:line="240" w:lineRule="atLeast"/>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ahoma" w:hAnsi="Tahoma"/>
      <w:sz w:val="18"/>
      <w:szCs w:val="18"/>
    </w:rPr>
  </w:style>
  <w:style w:type="paragraph" w:styleId="para1">
    <w:name w:val="heading 1"/>
    <w:qFormat/>
    <w:basedOn w:val="para0"/>
    <w:next w:val="para0"/>
    <w:pPr>
      <w:numPr>
        <w:ilvl w:val="0"/>
        <w:numId w:val="43"/>
      </w:numPr>
      <w:ind w:left="432" w:hanging="432"/>
      <w:spacing/>
      <w:jc w:val="left"/>
      <w:keepNext/>
      <w:outlineLvl w:val="0"/>
      <w:keepLines/>
    </w:pPr>
    <w:rPr>
      <w:rFonts w:eastAsia="Calibri"/>
      <w:bCs/>
      <w:sz w:val="24"/>
    </w:rPr>
  </w:style>
  <w:style w:type="paragraph" w:styleId="para2">
    <w:name w:val="heading 2"/>
    <w:qFormat/>
    <w:basedOn w:val="para0"/>
    <w:next w:val="para0"/>
    <w:pPr>
      <w:numPr>
        <w:ilvl w:val="1"/>
        <w:numId w:val="43"/>
      </w:numPr>
      <w:ind w:left="576" w:hanging="576"/>
      <w:spacing w:before="240"/>
      <w:jc w:val="left"/>
      <w:keepNext/>
      <w:outlineLvl w:val="1"/>
      <w:keepLines/>
    </w:pPr>
    <w:rPr>
      <w:rFonts w:eastAsia="Calibri"/>
      <w:bCs/>
      <w:sz w:val="22"/>
      <w:szCs w:val="22"/>
    </w:rPr>
  </w:style>
  <w:style w:type="paragraph" w:styleId="para3">
    <w:name w:val="heading 3"/>
    <w:qFormat/>
    <w:basedOn w:val="para0"/>
    <w:next w:val="para0"/>
    <w:pPr>
      <w:numPr>
        <w:ilvl w:val="2"/>
        <w:numId w:val="43"/>
      </w:numPr>
      <w:ind w:left="720" w:hanging="720"/>
      <w:spacing w:before="240"/>
      <w:jc w:val="left"/>
      <w:keepNext/>
      <w:outlineLvl w:val="2"/>
      <w:keepLines/>
    </w:pPr>
    <w:rPr>
      <w:rFonts w:eastAsia="Calibri"/>
      <w:bCs/>
      <w:sz w:val="20"/>
      <w:szCs w:val="20"/>
    </w:rPr>
  </w:style>
  <w:style w:type="paragraph" w:styleId="para4">
    <w:name w:val="heading 4"/>
    <w:qFormat/>
    <w:basedOn w:val="para0"/>
    <w:next w:val="para0"/>
    <w:pPr>
      <w:numPr>
        <w:ilvl w:val="3"/>
        <w:numId w:val="43"/>
      </w:numPr>
      <w:ind w:left="864" w:hanging="864"/>
      <w:spacing w:before="80"/>
      <w:keepNext/>
      <w:outlineLvl w:val="3"/>
      <w:keepLines/>
    </w:pPr>
    <w:rPr>
      <w:rFonts w:eastAsia="Calibri" w:cs="Tahoma"/>
      <w:bCs/>
      <w:iCs/>
    </w:rPr>
  </w:style>
  <w:style w:type="paragraph" w:styleId="para5">
    <w:name w:val="heading 5"/>
    <w:qFormat/>
    <w:basedOn w:val="para0"/>
    <w:next w:val="para0"/>
    <w:pPr>
      <w:numPr>
        <w:ilvl w:val="4"/>
        <w:numId w:val="43"/>
      </w:numPr>
      <w:ind w:left="1008" w:hanging="1008"/>
      <w:spacing w:before="200"/>
      <w:keepNext/>
      <w:outlineLvl w:val="4"/>
      <w:keepLines/>
    </w:pPr>
    <w:rPr>
      <w:rFonts w:eastAsia="Calibri" w:cs="Tahoma"/>
    </w:rPr>
  </w:style>
  <w:style w:type="paragraph" w:styleId="para6">
    <w:name w:val="heading 6"/>
    <w:qFormat/>
    <w:basedOn w:val="para0"/>
    <w:next w:val="para0"/>
    <w:pPr>
      <w:numPr>
        <w:ilvl w:val="5"/>
        <w:numId w:val="43"/>
      </w:numPr>
      <w:ind w:left="1152" w:hanging="1152"/>
      <w:spacing w:before="200" w:after="0"/>
      <w:keepNext/>
      <w:outlineLvl w:val="5"/>
      <w:keepLines/>
    </w:pPr>
    <w:rPr>
      <w:rFonts w:eastAsia="Tahoma" w:cs="Tahoma"/>
      <w:i/>
      <w:iCs/>
      <w:color w:val="243f60"/>
    </w:rPr>
  </w:style>
  <w:style w:type="paragraph" w:styleId="para7">
    <w:name w:val="heading 7"/>
    <w:qFormat/>
    <w:basedOn w:val="para0"/>
    <w:next w:val="para0"/>
    <w:pPr>
      <w:numPr>
        <w:ilvl w:val="6"/>
        <w:numId w:val="43"/>
      </w:numPr>
      <w:ind w:left="1296" w:hanging="1296"/>
      <w:spacing w:before="200" w:after="0"/>
      <w:keepNext/>
      <w:outlineLvl w:val="6"/>
      <w:keepLines/>
    </w:pPr>
    <w:rPr>
      <w:rFonts w:eastAsia="Tahoma" w:cs="Tahoma"/>
      <w:i/>
      <w:iCs/>
      <w:color w:val="404040"/>
    </w:rPr>
  </w:style>
  <w:style w:type="paragraph" w:styleId="para8">
    <w:name w:val="heading 8"/>
    <w:qFormat/>
    <w:basedOn w:val="para0"/>
    <w:next w:val="para0"/>
    <w:pPr>
      <w:numPr>
        <w:ilvl w:val="7"/>
        <w:numId w:val="43"/>
      </w:numPr>
      <w:ind w:left="1440" w:hanging="1440"/>
      <w:spacing w:before="200" w:after="0"/>
      <w:keepNext/>
      <w:outlineLvl w:val="7"/>
      <w:keepLines/>
    </w:pPr>
    <w:rPr>
      <w:rFonts w:ascii="Calibri" w:hAnsi="Calibri" w:eastAsia="Calibri"/>
      <w:color w:val="404040"/>
      <w:sz w:val="20"/>
      <w:szCs w:val="20"/>
    </w:rPr>
  </w:style>
  <w:style w:type="paragraph" w:styleId="para9">
    <w:name w:val="heading 9"/>
    <w:qFormat/>
    <w:basedOn w:val="para0"/>
    <w:next w:val="para0"/>
    <w:pPr>
      <w:numPr>
        <w:ilvl w:val="8"/>
        <w:numId w:val="43"/>
      </w:numPr>
      <w:ind w:left="1584" w:hanging="1584"/>
      <w:spacing w:before="200" w:after="0"/>
      <w:keepNext/>
      <w:outlineLvl w:val="8"/>
      <w:keepLines/>
    </w:pPr>
    <w:rPr>
      <w:rFonts w:ascii="Calibri" w:hAnsi="Calibri" w:eastAsia="Calibri"/>
      <w:i/>
      <w:iCs/>
      <w:color w:val="404040"/>
      <w:sz w:val="20"/>
      <w:szCs w:val="20"/>
    </w:rPr>
  </w:style>
  <w:style w:type="paragraph" w:styleId="para10">
    <w:name w:val="Body Text"/>
    <w:qFormat/>
    <w:basedOn w:val="para0"/>
    <w:rPr>
      <w:rFonts w:eastAsia="Times New Roman" w:cs="Tahoma"/>
      <w:color w:val="000000"/>
    </w:rPr>
  </w:style>
  <w:style w:type="paragraph" w:styleId="para11">
    <w:name w:val="Body Text 2"/>
    <w:qFormat/>
    <w:basedOn w:val="para0"/>
    <w:pPr>
      <w:spacing/>
      <w:jc w:val="left"/>
    </w:pPr>
    <w:rPr>
      <w:rFonts w:eastAsia="Times New Roman" w:cs="Tahoma"/>
      <w:color w:val="000000"/>
    </w:rPr>
  </w:style>
  <w:style w:type="paragraph" w:styleId="para12">
    <w:name w:val="List Paragraph"/>
    <w:qFormat/>
    <w:basedOn w:val="para0"/>
    <w:pPr>
      <w:ind w:left="720"/>
      <w:contextualSpacing/>
    </w:pPr>
  </w:style>
  <w:style w:type="paragraph" w:styleId="para13">
    <w:name w:val="Header"/>
    <w:qFormat/>
    <w:basedOn w:val="para0"/>
    <w:pPr>
      <w:spacing w:after="0" w:line="240" w:lineRule="auto"/>
      <w:tabs defTabSz="708">
        <w:tab w:val="center" w:pos="4536" w:leader="none"/>
        <w:tab w:val="right" w:pos="9072" w:leader="none"/>
      </w:tabs>
    </w:pPr>
  </w:style>
  <w:style w:type="paragraph" w:styleId="para14">
    <w:name w:val="Footer"/>
    <w:qFormat/>
    <w:basedOn w:val="para0"/>
    <w:pPr>
      <w:spacing w:after="0" w:line="240" w:lineRule="auto"/>
      <w:tabs defTabSz="708">
        <w:tab w:val="center" w:pos="4536" w:leader="none"/>
        <w:tab w:val="right" w:pos="9072" w:leader="none"/>
      </w:tabs>
    </w:pPr>
  </w:style>
  <w:style w:type="paragraph" w:styleId="para15">
    <w:name w:val="Body Text 3"/>
    <w:qFormat/>
    <w:basedOn w:val="para0"/>
    <w:rPr>
      <w:sz w:val="16"/>
      <w:szCs w:val="16"/>
    </w:rPr>
  </w:style>
  <w:style w:type="paragraph" w:styleId="para16">
    <w:name w:val="Balloon Text"/>
    <w:qFormat/>
    <w:basedOn w:val="para0"/>
    <w:pPr>
      <w:spacing w:after="0" w:line="240" w:lineRule="auto"/>
    </w:pPr>
    <w:rPr>
      <w:rFonts w:ascii="Lucida Grande" w:hAnsi="Lucida Grande" w:cs="Lucida Grande"/>
    </w:rPr>
  </w:style>
  <w:style w:type="paragraph" w:styleId="para17" w:customStyle="1">
    <w:name w:val="Bullet 5 pt"/>
    <w:qFormat/>
    <w:basedOn w:val="para0"/>
    <w:pPr>
      <w:numPr>
        <w:ilvl w:val="1"/>
        <w:numId w:val="60"/>
      </w:numPr>
      <w:ind w:left="397" w:hanging="197"/>
      <w:spacing/>
      <w:jc w:val="left"/>
    </w:pPr>
    <w:rPr>
      <w:rFonts w:eastAsia="Times New Roman" w:cs="Tahoma"/>
      <w:color w:val="000000"/>
    </w:rPr>
  </w:style>
  <w:style w:type="paragraph" w:styleId="para18">
    <w:name w:val="Body Text Indent"/>
    <w:qFormat/>
    <w:basedOn w:val="para0"/>
    <w:pPr>
      <w:ind w:left="283"/>
    </w:pPr>
  </w:style>
  <w:style w:type="paragraph" w:styleId="para19">
    <w:name w:val="toc 1"/>
    <w:qFormat/>
    <w:basedOn w:val="para0"/>
    <w:next w:val="para0"/>
    <w:pPr>
      <w:spacing w:before="120" w:after="60"/>
      <w:tabs defTabSz="708">
        <w:tab w:val="left" w:pos="340" w:leader="none"/>
        <w:tab w:val="right" w:pos="9056" w:leader="dot"/>
      </w:tabs>
    </w:pPr>
  </w:style>
  <w:style w:type="paragraph" w:styleId="para20">
    <w:name w:val="toc 2"/>
    <w:qFormat/>
    <w:basedOn w:val="para0"/>
    <w:next w:val="para0"/>
    <w:pPr>
      <w:ind w:left="340"/>
      <w:spacing w:after="80"/>
      <w:tabs defTabSz="708">
        <w:tab w:val="left" w:pos="850" w:leader="none"/>
        <w:tab w:val="right" w:pos="9056" w:leader="dot"/>
      </w:tabs>
    </w:pPr>
  </w:style>
  <w:style w:type="paragraph" w:styleId="para21">
    <w:name w:val="toc 3"/>
    <w:qFormat/>
    <w:basedOn w:val="para0"/>
    <w:next w:val="para0"/>
    <w:pPr>
      <w:ind w:left="850"/>
      <w:spacing w:after="80"/>
      <w:tabs defTabSz="708">
        <w:tab w:val="left" w:pos="1417" w:leader="none"/>
        <w:tab w:val="right" w:pos="9056" w:leader="dot"/>
      </w:tabs>
    </w:pPr>
  </w:style>
  <w:style w:type="paragraph" w:styleId="para22">
    <w:name w:val="toc 4"/>
    <w:qFormat/>
    <w:basedOn w:val="para0"/>
    <w:next w:val="para0"/>
    <w:pPr>
      <w:ind w:left="1276"/>
      <w:spacing w:after="80"/>
      <w:tabs defTabSz="708">
        <w:tab w:val="left" w:pos="1985" w:leader="none"/>
        <w:tab w:val="right" w:pos="9056" w:leader="dot"/>
      </w:tabs>
    </w:pPr>
  </w:style>
  <w:style w:type="paragraph" w:styleId="para23">
    <w:name w:val="toc 5"/>
    <w:qFormat/>
    <w:basedOn w:val="para0"/>
    <w:next w:val="para0"/>
    <w:pPr>
      <w:ind w:left="1985"/>
      <w:tabs defTabSz="708">
        <w:tab w:val="left" w:pos="2835" w:leader="none"/>
        <w:tab w:val="right" w:pos="9056" w:leader="dot"/>
      </w:tabs>
    </w:pPr>
  </w:style>
  <w:style w:type="paragraph" w:styleId="para24">
    <w:name w:val="toc 6"/>
    <w:qFormat/>
    <w:basedOn w:val="para0"/>
    <w:next w:val="para0"/>
    <w:pPr>
      <w:ind w:left="900"/>
    </w:pPr>
  </w:style>
  <w:style w:type="paragraph" w:styleId="para25">
    <w:name w:val="toc 7"/>
    <w:qFormat/>
    <w:basedOn w:val="para0"/>
    <w:next w:val="para0"/>
    <w:pPr>
      <w:ind w:left="1080"/>
    </w:pPr>
  </w:style>
  <w:style w:type="paragraph" w:styleId="para26">
    <w:name w:val="toc 8"/>
    <w:qFormat/>
    <w:basedOn w:val="para0"/>
    <w:next w:val="para0"/>
    <w:pPr>
      <w:ind w:left="1260"/>
    </w:pPr>
  </w:style>
  <w:style w:type="paragraph" w:styleId="para27">
    <w:name w:val="toc 9"/>
    <w:qFormat/>
    <w:basedOn w:val="para0"/>
    <w:next w:val="para0"/>
    <w:pPr>
      <w:ind w:left="1440"/>
    </w:pPr>
  </w:style>
  <w:style w:type="paragraph" w:styleId="para28" w:customStyle="1">
    <w:name w:val="Bullet im Block ohne 5 pt"/>
    <w:qFormat/>
    <w:basedOn w:val="para0"/>
    <w:pPr>
      <w:numPr>
        <w:ilvl w:val="0"/>
        <w:numId w:val="61"/>
      </w:numPr>
      <w:ind w:left="454" w:hanging="284"/>
      <w:spacing/>
      <w:contextualSpacing/>
      <w:jc w:val="left"/>
    </w:pPr>
    <w:rPr>
      <w:rFonts w:eastAsia="Times New Roman" w:cs="Tahoma"/>
      <w:color w:val="000000"/>
    </w:rPr>
  </w:style>
  <w:style w:type="paragraph" w:styleId="para29" w:customStyle="1">
    <w:name w:val="Nummerierung"/>
    <w:qFormat/>
    <w:basedOn w:val="para0"/>
    <w:pPr>
      <w:numPr>
        <w:ilvl w:val="0"/>
        <w:numId w:val="66"/>
      </w:numPr>
      <w:ind w:left="360" w:hanging="360"/>
      <w:spacing/>
      <w:jc w:val="left"/>
    </w:pPr>
  </w:style>
  <w:style w:type="paragraph" w:styleId="para30" w:customStyle="1">
    <w:name w:val="Nummerierung ohne 5 pt"/>
    <w:qFormat/>
    <w:basedOn w:val="para29"/>
    <w:pPr>
      <w:numPr>
        <w:ilvl w:val="0"/>
        <w:numId w:val="62"/>
      </w:numPr>
      <w:ind w:left="340" w:hanging="283"/>
      <w:contextualSpacing/>
    </w:pPr>
  </w:style>
  <w:style w:type="character" w:styleId="char0" w:default="1">
    <w:name w:val="Default Paragraph Font"/>
  </w:style>
  <w:style w:type="character" w:styleId="char1">
    <w:name w:val="Strong"/>
    <w:basedOn w:val="char0"/>
    <w:rPr>
      <w:rFonts w:ascii="Tahoma" w:hAnsi="Tahoma"/>
      <w:b w:val="0"/>
      <w:bCs/>
      <w:sz w:val="22"/>
    </w:rPr>
  </w:style>
  <w:style w:type="character" w:styleId="char2" w:customStyle="1">
    <w:name w:val="Überschrift 2 Zeichen"/>
    <w:basedOn w:val="char0"/>
    <w:rPr>
      <w:rFonts w:ascii="Tahoma" w:hAnsi="Tahoma" w:eastAsia="Calibri"/>
      <w:bCs/>
      <w:sz w:val="22"/>
      <w:szCs w:val="22"/>
    </w:rPr>
  </w:style>
  <w:style w:type="character" w:styleId="char3" w:customStyle="1">
    <w:name w:val="Überschrift 1 Zeichen"/>
    <w:basedOn w:val="char0"/>
    <w:rPr>
      <w:rFonts w:ascii="Tahoma" w:hAnsi="Tahoma" w:eastAsia="Calibri"/>
      <w:bCs/>
    </w:rPr>
  </w:style>
  <w:style w:type="character" w:styleId="char4" w:customStyle="1">
    <w:name w:val="Überschrift 3 Zeichen"/>
    <w:basedOn w:val="char0"/>
    <w:rPr>
      <w:rFonts w:ascii="Tahoma" w:hAnsi="Tahoma" w:eastAsia="Calibri"/>
      <w:bCs/>
      <w:sz w:val="20"/>
      <w:szCs w:val="20"/>
    </w:rPr>
  </w:style>
  <w:style w:type="character" w:styleId="char5" w:customStyle="1">
    <w:name w:val="Textkörper Zeichen"/>
    <w:basedOn w:val="char0"/>
    <w:rPr>
      <w:rFonts w:ascii="Tahoma" w:hAnsi="Tahoma" w:eastAsia="Times New Roman" w:cs="Tahoma"/>
      <w:color w:val="000000"/>
      <w:sz w:val="18"/>
      <w:noProof w:val="1"/>
    </w:rPr>
  </w:style>
  <w:style w:type="character" w:styleId="char6" w:customStyle="1">
    <w:name w:val="Textkörper 2 Zeichen"/>
    <w:basedOn w:val="char0"/>
    <w:rPr>
      <w:rFonts w:ascii="Tahoma" w:hAnsi="Tahoma" w:eastAsia="Times New Roman" w:cs="Tahoma"/>
      <w:color w:val="000000"/>
      <w:sz w:val="18"/>
      <w:noProof w:val="1"/>
    </w:rPr>
  </w:style>
  <w:style w:type="character" w:styleId="char7" w:customStyle="1">
    <w:name w:val="Kopfzeile Zeichen"/>
    <w:basedOn w:val="char0"/>
    <w:rPr>
      <w:rFonts w:ascii="Tahoma" w:hAnsi="Tahoma"/>
      <w:sz w:val="18"/>
    </w:rPr>
  </w:style>
  <w:style w:type="character" w:styleId="char8" w:customStyle="1">
    <w:name w:val="Fußzeile Zeichen"/>
    <w:basedOn w:val="char0"/>
    <w:rPr>
      <w:rFonts w:ascii="Tahoma" w:hAnsi="Tahoma"/>
      <w:sz w:val="18"/>
    </w:rPr>
  </w:style>
  <w:style w:type="character" w:styleId="char9" w:customStyle="1">
    <w:name w:val="Textkörper 3 Zeichen"/>
    <w:basedOn w:val="char0"/>
    <w:rPr>
      <w:rFonts w:ascii="Tahoma" w:hAnsi="Tahoma"/>
      <w:sz w:val="16"/>
      <w:szCs w:val="16"/>
    </w:rPr>
  </w:style>
  <w:style w:type="character" w:styleId="char10" w:customStyle="1">
    <w:name w:val="Sprechblasentext Zeichen"/>
    <w:basedOn w:val="char0"/>
    <w:rPr>
      <w:rFonts w:ascii="Lucida Grande" w:hAnsi="Lucida Grande" w:cs="Lucida Grande"/>
      <w:sz w:val="18"/>
      <w:szCs w:val="18"/>
    </w:rPr>
  </w:style>
  <w:style w:type="character" w:styleId="char11">
    <w:name w:val="Page Number"/>
    <w:basedOn w:val="char0"/>
  </w:style>
  <w:style w:type="character" w:styleId="char12" w:customStyle="1">
    <w:name w:val="Überschrift 4 Zeichen"/>
    <w:basedOn w:val="char0"/>
    <w:rPr>
      <w:rFonts w:ascii="Tahoma" w:hAnsi="Tahoma" w:eastAsia="Calibri" w:cs="Tahoma"/>
      <w:bCs/>
      <w:iCs/>
      <w:sz w:val="18"/>
    </w:rPr>
  </w:style>
  <w:style w:type="character" w:styleId="char13" w:customStyle="1">
    <w:name w:val="Überschrift 5 Zeichen"/>
    <w:basedOn w:val="char0"/>
    <w:rPr>
      <w:rFonts w:ascii="Tahoma" w:hAnsi="Tahoma" w:eastAsia="Calibri" w:cs="Tahoma"/>
      <w:sz w:val="18"/>
    </w:rPr>
  </w:style>
  <w:style w:type="character" w:styleId="char14" w:customStyle="1">
    <w:name w:val="Überschrift 6 Zeichen"/>
    <w:basedOn w:val="char0"/>
    <w:rPr>
      <w:rFonts w:ascii="Calibri" w:hAnsi="Calibri" w:eastAsia="Calibri"/>
      <w:i/>
      <w:iCs/>
      <w:color w:val="243f60"/>
      <w:sz w:val="18"/>
    </w:rPr>
  </w:style>
  <w:style w:type="character" w:styleId="char15" w:customStyle="1">
    <w:name w:val="Überschrift 7 Zeichen"/>
    <w:basedOn w:val="char0"/>
    <w:rPr>
      <w:rFonts w:ascii="Calibri" w:hAnsi="Calibri" w:eastAsia="Calibri"/>
      <w:i/>
      <w:iCs/>
      <w:color w:val="404040"/>
      <w:sz w:val="18"/>
    </w:rPr>
  </w:style>
  <w:style w:type="character" w:styleId="char16" w:customStyle="1">
    <w:name w:val="Überschrift 8 Zeichen"/>
    <w:basedOn w:val="char0"/>
    <w:rPr>
      <w:rFonts w:ascii="Calibri" w:hAnsi="Calibri" w:eastAsia="Calibri"/>
      <w:color w:val="404040"/>
      <w:sz w:val="20"/>
      <w:szCs w:val="20"/>
    </w:rPr>
  </w:style>
  <w:style w:type="character" w:styleId="char17" w:customStyle="1">
    <w:name w:val="Überschrift 9 Zeichen"/>
    <w:basedOn w:val="char0"/>
    <w:rPr>
      <w:rFonts w:ascii="Calibri" w:hAnsi="Calibri" w:eastAsia="Calibri"/>
      <w:i/>
      <w:iCs/>
      <w:color w:val="404040"/>
      <w:sz w:val="20"/>
      <w:szCs w:val="20"/>
    </w:rPr>
  </w:style>
  <w:style w:type="character" w:styleId="char18" w:customStyle="1">
    <w:name w:val="Textkörpereinzug Zeichen"/>
    <w:basedOn w:val="char0"/>
    <w:rPr>
      <w:rFonts w:ascii="Tahoma" w:hAnsi="Tahoma"/>
      <w:sz w:val="18"/>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ahoma"/>
        <a:ea typeface="Calibri"/>
        <a:cs typeface="Basic Roman"/>
      </a:majorFont>
      <a:minorFont>
        <a:latin typeface="Tahoma"/>
        <a:ea typeface="Cambria"/>
        <a:cs typeface="Basic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rev.1230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Gerhard Peise</cp:lastModifiedBy>
  <cp:revision>226</cp:revision>
  <dcterms:created xsi:type="dcterms:W3CDTF">2026-03-25T12:51:06Z</dcterms:created>
  <dcterms:modified xsi:type="dcterms:W3CDTF">2026-03-25T13:04:41Z</dcterms:modified>
</cp:coreProperties>
</file>