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Testdokument</w:t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Projektübersicht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32"/>
        </w:rPr>
      </w:pPr>
      <w:r>
        <w:rPr>
          <w:rFonts w:cs="Arial"/>
          <w:b w:val="0"/>
          <w:bCs/>
          <w:sz w:val="20"/>
          <w:szCs w:val="32"/>
        </w:rPr>
        <w:t xml:space="preserve">Dies ist ein </w:t>
      </w:r>
      <w:r>
        <w:rPr>
          <w:rFonts w:cs="Arial"/>
          <w:b/>
          <w:bCs/>
          <w:sz w:val="20"/>
          <w:szCs w:val="32"/>
        </w:rPr>
        <w:t>Beispieldokument</w:t>
      </w:r>
      <w:r>
        <w:rPr>
          <w:rFonts w:cs="Arial"/>
          <w:b w:val="0"/>
          <w:bCs/>
          <w:sz w:val="20"/>
          <w:szCs w:val="32"/>
        </w:rPr>
        <w:t xml:space="preserve"> für </w:t>
      </w:r>
      <w:r>
        <w:rPr>
          <w:rFonts w:cs="Arial"/>
          <w:b w:val="0"/>
          <w:bCs/>
          <w:i/>
          <w:sz w:val="20"/>
          <w:szCs w:val="32"/>
        </w:rPr>
        <w:t>Testzwecke</w:t>
      </w:r>
      <w:r>
        <w:rPr>
          <w:rFonts w:cs="Arial"/>
          <w:b w:val="0"/>
          <w:bCs/>
          <w:sz w:val="20"/>
          <w:szCs w:val="32"/>
        </w:rPr>
        <w:t xml:space="preserve">. Es enthält </w:t>
      </w:r>
      <w:r>
        <w:rPr>
          <w:rFonts w:cs="Arial"/>
          <w:b/>
          <w:bCs/>
          <w:sz w:val="20"/>
          <w:szCs w:val="32"/>
        </w:rPr>
        <w:t>unterstrichenen Text</w:t>
      </w:r>
      <w:r>
        <w:rPr>
          <w:rFonts w:cs="Arial"/>
          <w:b w:val="0"/>
          <w:bCs/>
          <w:sz w:val="20"/>
          <w:szCs w:val="32"/>
        </w:rPr>
        <w:t xml:space="preserve"> zur Prüfung mehrerer Formatierungen.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Wichtige Merkmale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/>
          <w:bCs/>
          <w:sz w:val="20"/>
          <w:szCs w:val="28"/>
        </w:rPr>
        <w:t>Fette Überschriften</w:t>
      </w:r>
      <w:r>
        <w:rPr>
          <w:rFonts w:cs="Arial"/>
          <w:b w:val="0"/>
          <w:bCs/>
          <w:sz w:val="20"/>
          <w:szCs w:val="28"/>
        </w:rPr>
        <w:t xml:space="preserve"> zur Struktur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i/>
          <w:sz w:val="20"/>
          <w:szCs w:val="28"/>
        </w:rPr>
        <w:t>Kursive Hinweise</w:t>
      </w:r>
      <w:r>
        <w:rPr>
          <w:rFonts w:cs="Arial"/>
          <w:b w:val="0"/>
          <w:bCs/>
          <w:sz w:val="20"/>
          <w:szCs w:val="28"/>
        </w:rPr>
        <w:t xml:space="preserve"> für wichtige Anmerkungen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 xml:space="preserve">Kombinierter </w:t>
      </w:r>
      <w:r>
        <w:rPr>
          <w:rFonts w:cs="Arial"/>
          <w:b/>
          <w:bCs/>
          <w:i/>
          <w:sz w:val="20"/>
          <w:szCs w:val="28"/>
        </w:rPr>
        <w:t>fett-kursiver</w:t>
      </w:r>
      <w:r>
        <w:rPr>
          <w:rFonts w:cs="Arial"/>
          <w:b w:val="0"/>
          <w:bCs/>
          <w:sz w:val="20"/>
          <w:szCs w:val="28"/>
        </w:rPr>
        <w:t xml:space="preserve"> Text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Aufgabenübersicht</w:t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Planungsphase</w:t>
      </w:r>
    </w:p>
    <w:p>
      <w:pPr>
        <w:numPr>
          <w:ilvl w:val="0"/>
          <w:numId w:val="2"/>
        </w:numPr>
        <w:ind w:left="567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Anforderungen definieren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Stakeholder-Input einholen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/>
          <w:bCs/>
          <w:sz w:val="20"/>
          <w:szCs w:val="28"/>
        </w:rPr>
        <w:t>Frist:</w:t>
      </w:r>
      <w:r>
        <w:rPr>
          <w:rFonts w:cs="Arial"/>
          <w:b w:val="0"/>
          <w:bCs/>
          <w:sz w:val="20"/>
          <w:szCs w:val="28"/>
        </w:rPr>
        <w:t xml:space="preserve"> Ende des Quartals</w:t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Entwicklungsphase</w:t>
      </w:r>
    </w:p>
    <w:p>
      <w:pPr>
        <w:numPr>
          <w:ilvl w:val="0"/>
          <w:numId w:val="4"/>
        </w:numPr>
        <w:ind w:left="567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Backend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API-Design</w:t>
      </w:r>
    </w:p>
    <w:p>
      <w:pPr>
        <w:numPr>
          <w:ilvl w:val="0"/>
          <w:numId w:val="5"/>
        </w:numPr>
        <w:ind w:left="1134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Datenbankschema</w:t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numPr>
          <w:ilvl w:val="0"/>
          <w:numId w:val="4"/>
        </w:numPr>
        <w:ind w:left="567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Frontend</w:t>
      </w:r>
    </w:p>
    <w:p>
      <w:pPr>
        <w:numPr>
          <w:ilvl w:val="0"/>
          <w:numId w:val="3"/>
        </w:numPr>
        <w:ind w:left="85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/>
          <w:bCs/>
          <w:sz w:val="20"/>
          <w:szCs w:val="28"/>
        </w:rPr>
        <w:t>Wichtig:</w:t>
      </w:r>
      <w:r>
        <w:rPr>
          <w:rFonts w:cs="Arial"/>
          <w:b w:val="0"/>
          <w:bCs/>
          <w:sz w:val="20"/>
          <w:szCs w:val="28"/>
        </w:rPr>
        <w:t xml:space="preserve"> Barrierefreiheit prüfen</w:t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ind w:left="36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Weitere Hinweise</w:t>
      </w:r>
    </w:p>
    <w:p>
      <w:pPr>
        <w:numPr>
          <w:ilvl w:val="0"/>
          <w:numId w:val="6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/>
          <w:bCs/>
          <w:sz w:val="20"/>
          <w:szCs w:val="28"/>
        </w:rPr>
        <w:t>Unterstreichung</w:t>
      </w:r>
      <w:r>
        <w:rPr>
          <w:rFonts w:cs="Arial"/>
          <w:b w:val="0"/>
          <w:bCs/>
          <w:sz w:val="20"/>
          <w:szCs w:val="28"/>
        </w:rPr>
        <w:t xml:space="preserve"> sparsam verwenden</w:t>
      </w:r>
    </w:p>
    <w:p>
      <w:pPr>
        <w:numPr>
          <w:ilvl w:val="0"/>
          <w:numId w:val="6"/>
        </w:numPr>
        <w:ind w:left="28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~~Durchgestrichen~~ für veraltete Punkte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 xml:space="preserve">Zitat: </w:t>
      </w:r>
      <w:r>
        <w:rPr>
          <w:rFonts w:cs="Arial"/>
          <w:b/>
          <w:bCs/>
          <w:sz w:val="20"/>
          <w:szCs w:val="28"/>
        </w:rPr>
        <w:t>fett</w:t>
      </w:r>
      <w:r>
        <w:rPr>
          <w:rFonts w:cs="Arial"/>
          <w:b w:val="0"/>
          <w:bCs/>
          <w:sz w:val="20"/>
          <w:szCs w:val="28"/>
        </w:rPr>
        <w:t xml:space="preserve">, </w:t>
      </w:r>
      <w:r>
        <w:rPr>
          <w:rFonts w:cs="Arial"/>
          <w:b w:val="0"/>
          <w:bCs/>
          <w:i/>
          <w:sz w:val="20"/>
          <w:szCs w:val="28"/>
        </w:rPr>
        <w:t>kursiv</w:t>
      </w:r>
      <w:r>
        <w:rPr>
          <w:rFonts w:cs="Arial"/>
          <w:b w:val="0"/>
          <w:bCs/>
          <w:sz w:val="20"/>
          <w:szCs w:val="28"/>
        </w:rPr>
        <w:t xml:space="preserve">, </w:t>
      </w:r>
      <w:r>
        <w:rPr>
          <w:rFonts w:cs="Arial"/>
          <w:b/>
          <w:bCs/>
          <w:sz w:val="20"/>
          <w:szCs w:val="28"/>
        </w:rPr>
        <w:t>unterstrichen</w:t>
      </w:r>
      <w:r>
        <w:rPr>
          <w:rFonts w:cs="Arial"/>
          <w:b w:val="0"/>
          <w:bCs/>
          <w:sz w:val="20"/>
          <w:szCs w:val="28"/>
        </w:rPr>
        <w:t xml:space="preserve"> und Code zusammen.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noProof/>
        </w:rPr>
        <w:pict>
          <v:rect id="_x0000_i1026" style="width:0.00pt;height:0.65pt" o:hr="t" o:hrpct="1000" o:hralign="center" o:hrnoshade="t" fillcolor="#000000" stroked="f" fillcolorshd="#7f7f7f"/>
        </w:pict>
      </w:r>
      <w:r>
        <w:rPr>
          <w:rFonts w:cs="Arial"/>
          <w:b w:val="0"/>
          <w:bCs/>
          <w:sz w:val="20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  <w:t>Ende des Beispiels.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2" w:w="12242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singleLevel"/>
    <w:name w:val="Bullet 1"/>
    <w:tmBullet/>
    <w:lvl w:ilvl="0">
      <w:start w:val="1"/>
      <w:numFmt w:val="ordinal"/>
      <w:suff w:val="dxa"/>
      <w:lvlText w:val="%1"/>
      <w:lvlJc w:val="left"/>
      <w:addIndent w:val="0"/>
      <w:bPr>
        <w:type w:val="num"/>
        <w:numType w:val="0"/>
        <w:position w:dxa="283" w:dya="0"/>
        <w:jc w:val="left"/>
      </w:bPr>
    </w:lvl>
  </w:abstractNum>
  <w:abstractNum w:abstractNumId="2">
    <w:multiLevelType w:val="singleLevel"/>
    <w:name w:val="Bullet 2"/>
    <w:tmBullet/>
    <w:lvl w:ilvl="0">
      <w:start w:val="1"/>
      <w:numFmt w:val="upperLetter"/>
      <w:suff w:val="dxa"/>
      <w:lvlText w:val="%1"/>
      <w:lvlJc w:val="left"/>
      <w:addIndent w:val="0"/>
      <w:bPr>
        <w:type w:val="num"/>
        <w:numType w:val="2"/>
        <w:position w:dxa="567" w:dya="0"/>
        <w:jc w:val="left"/>
      </w:b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850" w:dya="0"/>
        <w:jc w:val="left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numFmt w:val="bullet"/>
      <w:suff w:val="dxa"/>
      <w:lvlText w:val=""/>
      <w:lvlJc w:val="left"/>
      <w:addIndent w:val="0"/>
      <w:bPr>
        <w:type w:val="round"/>
        <w:position w:dxa="567" w:dya="0"/>
        <w:jc w:val="left"/>
      </w:bPr>
      <w:rPr>
        <w:rFonts w:ascii="Wingdings" w:hAnsi="Wingdings" w:eastAsia="Wingdings" w:cs="Wingdings"/>
      </w:rPr>
    </w:lvl>
  </w:abstractNum>
  <w:abstractNum w:abstractNumId="5">
    <w:multiLevelType w:val="singleLevel"/>
    <w:name w:val="Bullet 5"/>
    <w:tmBullet/>
    <w:lvl w:ilvl="0">
      <w:numFmt w:val="bullet"/>
      <w:suff w:val="dxa"/>
      <w:lvlText w:val=""/>
      <w:lvlJc w:val="left"/>
      <w:addIndent w:val="0"/>
      <w:bPr>
        <w:type w:val="round"/>
        <w:position w:dxa="1134" w:dya="0"/>
        <w:jc w:val="left"/>
      </w:bPr>
      <w:rPr>
        <w:rFonts w:ascii="Wingdings" w:hAnsi="Wingdings" w:eastAsia="Wingdings" w:cs="Wingdings"/>
      </w:rPr>
    </w:lvl>
  </w:abstractNum>
  <w:abstractNum w:abstractNumId="6">
    <w:multiLevelType w:val="singleLevel"/>
    <w:name w:val="Bullet 6"/>
    <w:tmBullet/>
    <w:lvl w:ilvl="0">
      <w:numFmt w:val="bullet"/>
      <w:suff w:val="dxa"/>
      <w:lvlText w:val=""/>
      <w:lvlJc w:val="left"/>
      <w:addIndent w:val="0"/>
      <w:bPr>
        <w:type w:val="round"/>
        <w:position w:dxa="283" w:dya="0"/>
        <w:jc w:val="left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3625039" w:val="1417" w:fileVer="343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32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9"/>
      <w:tmLastPosIdx w:val="1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2026-07-09T19:23:58Z</dcterms:created>
  <dcterms:modified xsi:type="dcterms:W3CDTF">2026-07-09T19:23:59Z</dcterms:modified>
</cp:coreProperties>
</file>