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svg" ContentType="image/svg+xml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webp" ContentType="image/webp"/>
  <Default Extension="pdf" ContentType="application/pdf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Noch einmal die Problemdarstellung in einem Textdokument.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Ich bin – wieder einmal eher zufällig – auf ein Dokument gestoßen, das ich (in LibreOffice) in den Formaten .odt und .docx vorliegen habe (beispiel.odt, beispiel.docx). Im ersten Bildschirmfoto wird (exemplarisch anhand der .docx-Datei) gezeigt, wie dies (auf meinem Rechner) in LibreOffice aussieht.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8243" behindDoc="0" locked="0" layoutInCell="0" hidden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4217670"/>
            <wp:effectExtent l="0" t="0" r="0" b="0"/>
            <wp:wrapSquare wrapText="largest"/>
            <wp:docPr id="3" name="Bil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4"/>
                    <pic:cNvPicPr>
                      <a:picLocks noChangeAspect="1"/>
                    </pic:cNvPicPr>
                  </pic:nvPicPr>
                  <pic:blipFill>
                    <a:blip r:embed="rId7">
                      <a:colorize val="10" sat="100" blend="0">
                        <a:clrTo>
                          <a:srgbClr val="7F7F7F"/>
                        </a:clrTo>
                      </a:coloriz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17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Wenn ich diese beiden Dateien in TextMaker (NX Universal - Beta (rev S1417.0702) 64bit) öffnen möchte, fällt mir bereits bei der Vorschau auf, dass die .odt-Datei zwar mit der eingebundenen Grafik dargestellt wird, bei der .docx-Datei diese Grafik jedoch nicht angezeigt wird.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8244" behindDoc="0" locked="0" layoutInCell="0" hidden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2485390"/>
            <wp:effectExtent l="0" t="0" r="0" b="0"/>
            <wp:wrapSquare wrapText="largest"/>
            <wp:docPr id="4" name="B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1"/>
                    <pic:cNvPicPr>
                      <a:picLocks noChangeAspect="1"/>
                    </pic:cNvPicPr>
                  </pic:nvPicPr>
                  <pic:blipFill>
                    <a:blip r:embed="rId8">
                      <a:colorize val="10" sat="100" blend="0">
                        <a:clrTo>
                          <a:srgbClr val="7F7F7F"/>
                        </a:clrTo>
                      </a:coloriz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85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8241" behindDoc="0" locked="0" layoutInCell="0" hidden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2485390"/>
            <wp:effectExtent l="0" t="0" r="0" b="0"/>
            <wp:wrapSquare wrapText="largest"/>
            <wp:docPr id="1" name="Bil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2"/>
                    <pic:cNvPicPr>
                      <a:picLocks noChangeAspect="1"/>
                    </pic:cNvPicPr>
                  </pic:nvPicPr>
                  <pic:blipFill>
                    <a:blip r:embed="rId9">
                      <a:colorize val="10" sat="100" blend="0">
                        <a:clrTo>
                          <a:srgbClr val="7F7F7F"/>
                        </a:clrTo>
                      </a:coloriz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85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Dies bestätigt sich dann auch beim tatsächlichen Öffnen der Datei in TextMaker.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8242" behindDoc="0" locked="0" layoutInCell="0" hidden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3314700"/>
            <wp:effectExtent l="0" t="0" r="0" b="0"/>
            <wp:wrapSquare wrapText="largest"/>
            <wp:docPr id="2" name="Bil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3"/>
                    <pic:cNvPicPr>
                      <a:picLocks noChangeAspect="1"/>
                    </pic:cNvPicPr>
                  </pic:nvPicPr>
                  <pic:blipFill>
                    <a:blip r:embed="rId10">
                      <a:colorize val="10" sat="100" blend="0">
                        <a:clrTo>
                          <a:srgbClr val="7F7F7F"/>
                        </a:clrTo>
                      </a:coloriz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2"/>
          <w:szCs w:val="22"/>
        </w:rPr>
        <w:br w:type="textWrapping"/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Als kleineres Datei sei noch angemerkt, dass der (automatische) Seitenzähler (also: Anzahl der Seiten) in TextMaker (in beiden Formaten) mit 1 angegeben wird (siehe Bild), während er in LibreOffice den korrekten Wert 2 besitzt.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134" w:top="1134" w:right="1134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charset w:val="00"/>
    <w:family w:val="swiss"/>
    <w:pitch w:val="default"/>
  </w:font>
  <w:font w:name="Liberation Serif">
    <w:charset w:val="00"/>
    <w:family w:val="roman"/>
    <w:pitch w:val="default"/>
  </w:font>
  <w:font w:name="Liberation Sans">
    <w:charset w:val="00"/>
    <w:family w:val="swiss"/>
    <w:pitch w:val="default"/>
  </w:font>
  <w:font w:name="Noto Serif CJK SC">
    <w:charset w:val="00"/>
    <w:family w:val="roman"/>
    <w:pitch w:val="default"/>
  </w:font>
  <w:font w:name="Noto Sans Devanagari">
    <w:charset w:val="00"/>
    <w:family w:val="roman"/>
    <w:pitch w:val="default"/>
  </w:font>
  <w:font w:name="Noto Sans CJK SC"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6"/>
  <w:view w:val="print"/>
  <w:defaultTabStop w:val="709"/>
  <w:autoHyphenation w:val="1"/>
  <w:doNotShadeFormData w:val="0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90283"/>
  <w:tmCommentsPr>
    <w:tmCommentsPlace w:val="0"/>
    <w:tmCommentsWidth w:val="4253"/>
    <w:tmCommentsColor w:val="-1"/>
  </w:tmCommentsPr>
  <w:tmReviewPr>
    <w:tmReviewEnabled w:val="0"/>
    <w:tmReviewShow w:val="1"/>
    <w:tmReviewPrint w:val="0"/>
    <w:tmRevisionNum w:val="4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83491442" w:val="1417" w:fileVer="343" w:fileVer64="64" w:fileVerOS="3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hAnsi="Liberation Serif" w:eastAsia="Noto Serif CJK SC" w:cs="Noto Sans Devanagari"/>
        <w:kern w:val="1"/>
        <w:sz w:val="24"/>
        <w:szCs w:val="24"/>
        <w:lang w:val="de-de" w:eastAsia="zh-cn" w:bidi="hi-in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Überschrift"/>
    <w:qFormat/>
    <w:basedOn w:val="para0"/>
    <w:next w:val="para2"/>
    <w:pPr>
      <w:spacing w:before="240" w:after="120"/>
      <w:keepNext/>
    </w:pPr>
    <w:rPr>
      <w:rFonts w:ascii="Liberation Sans" w:hAnsi="Liberation Sans" w:eastAsia="Noto Sans CJK SC"/>
      <w:sz w:val="28"/>
      <w:szCs w:val="28"/>
    </w:rPr>
  </w:style>
  <w:style w:type="paragraph" w:styleId="para2">
    <w:name w:val="Body Text"/>
    <w:qFormat/>
    <w:basedOn w:val="para0"/>
    <w:pPr>
      <w:spacing w:after="140" w:line="276" w:lineRule="auto"/>
    </w:pPr>
  </w:style>
  <w:style w:type="paragraph" w:styleId="para3">
    <w:name w:val="List"/>
    <w:qFormat/>
    <w:basedOn w:val="para2"/>
  </w:style>
  <w:style w:type="paragraph" w:styleId="para4">
    <w:name w:val="caption"/>
    <w:qFormat/>
    <w:basedOn w:val="para0"/>
    <w:pPr>
      <w:spacing w:before="120" w:after="120"/>
      <w:suppressLineNumbers/>
    </w:pPr>
    <w:rPr>
      <w:i/>
      <w:iCs/>
    </w:rPr>
  </w:style>
  <w:style w:type="paragraph" w:styleId="para5" w:customStyle="1">
    <w:name w:val="Verzeichnis"/>
    <w:qFormat/>
    <w:basedOn w:val="para0"/>
    <w:pPr>
      <w:suppressLineNumbers/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Liberation Serif" w:hAnsi="Liberation Serif" w:eastAsia="Noto Serif CJK SC" w:cs="Noto Sans Devanagari"/>
        <w:kern w:val="1"/>
        <w:sz w:val="24"/>
        <w:szCs w:val="24"/>
        <w:lang w:val="de-de" w:eastAsia="zh-cn" w:bidi="hi-in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Überschrift"/>
    <w:qFormat/>
    <w:basedOn w:val="para0"/>
    <w:next w:val="para2"/>
    <w:pPr>
      <w:spacing w:before="240" w:after="120"/>
      <w:keepNext/>
    </w:pPr>
    <w:rPr>
      <w:rFonts w:ascii="Liberation Sans" w:hAnsi="Liberation Sans" w:eastAsia="Noto Sans CJK SC"/>
      <w:sz w:val="28"/>
      <w:szCs w:val="28"/>
    </w:rPr>
  </w:style>
  <w:style w:type="paragraph" w:styleId="para2">
    <w:name w:val="Body Text"/>
    <w:qFormat/>
    <w:basedOn w:val="para0"/>
    <w:pPr>
      <w:spacing w:after="140" w:line="276" w:lineRule="auto"/>
    </w:pPr>
  </w:style>
  <w:style w:type="paragraph" w:styleId="para3">
    <w:name w:val="List"/>
    <w:qFormat/>
    <w:basedOn w:val="para2"/>
  </w:style>
  <w:style w:type="paragraph" w:styleId="para4">
    <w:name w:val="caption"/>
    <w:qFormat/>
    <w:basedOn w:val="para0"/>
    <w:pPr>
      <w:spacing w:before="120" w:after="120"/>
      <w:suppressLineNumbers/>
    </w:pPr>
    <w:rPr>
      <w:i/>
      <w:iCs/>
    </w:rPr>
  </w:style>
  <w:style w:type="paragraph" w:styleId="para5" w:customStyle="1">
    <w:name w:val="Verzeichnis"/>
    <w:qFormat/>
    <w:basedOn w:val="para0"/>
    <w:pPr>
      <w:suppressLineNumbers/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Cambria"/>
        <a:ea typeface=""/>
        <a:cs typeface=""/>
      </a:majorFont>
      <a:minorFont>
        <a:latin typeface="Liberation Serif"/>
        <a:ea typeface="Noto Serif CJK SC"/>
        <a:cs typeface="Noto Sans Devanaga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algn="tl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 prstMaterial="warmMatte">
            <a:bevelT w="63500" h="25400" prst="circle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NX rev.1417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Problemdarstellung: Nicht angezeigte Grafik</dc:title>
  <dc:subject>SoftMaker Office NX/2026 Beta-Test</dc:subject>
  <dc:creator>Peter Baeumle-Courth</dc:creator>
  <cp:keywords>Grafik, odt, docx</cp:keywords>
  <dc:description>Problemdarstellung: In TextMaker NX Beta wird eine Grafik nicht angezeigt bei der von LibreOffice stammenden Abspeicherung als .docx-Datei. Bei dem entsprechenden .odt-Format wird die Abbildung jedoch gezeigt. (pebaco 08.07.2026)</dc:description>
  <cp:lastModifiedBy>Peter Baeumle-Courth</cp:lastModifiedBy>
  <cp:revision>4</cp:revision>
  <dcterms:created xsi:type="dcterms:W3CDTF">2026-07-08T08:03:47Z</dcterms:created>
  <dcterms:modified xsi:type="dcterms:W3CDTF">2026-07-08T06:17:22Z</dcterms:modified>
</cp:coreProperties>
</file>