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rFonts w:eastAsia="Calibri"/>
          <w:bCs/>
          <w:sz w:val="22"/>
          <w:szCs w:val="22"/>
        </w:rPr>
      </w:pPr>
      <w:bookmarkStart w:id="0" w:name="_Toc367795324"/>
      <w:r/>
      <w:bookmarkEnd w:id="0"/>
      <w:r/>
      <w:r>
        <w:rPr>
          <w:rFonts w:eastAsia="Calibri"/>
          <w:bCs/>
          <w:sz w:val="22"/>
          <w:szCs w:val="22"/>
        </w:rPr>
        <w:t>Oxidativer Stress</w:t>
      </w:r>
    </w:p>
    <w:p>
      <w:r>
        <w:t xml:space="preserve">Von oxidativem Stress spricht man, wenn das Gleichgewicht zwischen freien Radikalen (Prooxidantien) und Radikalfängern (Antioxidantien) im Körper aus den Fugen geraten ist. </w:t>
      </w:r>
    </w:p>
    <w:p>
      <w:r>
        <w:t>Freie Radikale werden von Natur aus bei vielen Stoffwechselprozessen (z. B. der Zellatmung) gebildet, ohne im Normalfall zu einem Problem zu werden, und sind zum Beispiel bei der Abwehr von Krankheitserregern sehr dienlich.</w:t>
      </w:r>
    </w:p>
    <w:p>
      <w:pPr>
        <w:pStyle w:val="para2"/>
        <w:numPr>
          <w:ilvl w:val="1"/>
          <w:numId w:val="43"/>
        </w:numPr>
        <w:ind w:left="576" w:hanging="576"/>
      </w:pPr>
      <w:r>
        <w:t>Was sind freie Radikale?</w:t>
      </w:r>
    </w:p>
    <w:p>
      <w:r>
        <w:t xml:space="preserve">Freie Radikale gehören zu unserem Leben wie die Luft zum Atmen. Hinter dem geflügelten Begriff stecken besonders reaktionsfreudige Atome und Moleküle, denen aus chemischer Sicht mindestens ein Elektron fehlt. </w:t>
      </w:r>
    </w:p>
    <w:p>
      <w:pPr>
        <w:spacing w:after="0" w:line="240" w:lineRule="auto"/>
        <w:jc w:val="center"/>
        <w:widowControl w:val="0"/>
        <w:rPr>
          <w:rFonts w:ascii="Basic Roman" w:hAnsi="Basic Roman" w:eastAsia="Basic Roman"/>
          <w:kern w:val="1"/>
          <w:sz w:val="20"/>
          <w:szCs w:val="20"/>
        </w:rPr>
      </w:pPr>
      <w:r/>
      <w:r>
        <w:rPr>
          <w:noProof/>
        </w:rPr>
        <w:drawing>
          <wp:inline distT="0" distB="0" distL="0" distR="0">
            <wp:extent cx="3143250" cy="1438275"/>
            <wp:effectExtent l="0" t="0" r="0" b="0"/>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codePr string="" type="13" text="0"/>
                      <a:extLst>
                        <a:ext uri="sm">
                          <sm:smNativeData xmlns:sm="sm" val="SMDATA_17_A0gjaBMAAAAlAAAAEQAAAC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ByAAAAAAAAAAAAAAAAAAAAAAAAAAAAAAAAAAAAAAAAAAAAAAVhMAANkIAAAAAAAAAAAAAAAAAAAoAAAACAAAAAEAAAABAAAAMAAAABQAAAAAAAAAAAD//wAAAQAAAP//AAABAA=="/>
                        </a:ext>
                      </a:extLst>
                    </pic:cNvPicPr>
                  </pic:nvPicPr>
                  <pic:blipFill>
                    <a:blip r:embed="rId8"/>
                    <a:stretch>
                      <a:fillRect/>
                    </a:stretch>
                  </pic:blipFill>
                  <pic:spPr>
                    <a:xfrm>
                      <a:off x="0" y="0"/>
                      <a:ext cx="3143250" cy="1438275"/>
                    </a:xfrm>
                    <a:prstGeom prst="rect">
                      <a:avLst/>
                    </a:prstGeom>
                    <a:noFill/>
                    <a:ln w="12700">
                      <a:noFill/>
                    </a:ln>
                  </pic:spPr>
                </pic:pic>
              </a:graphicData>
            </a:graphic>
          </wp:inline>
        </w:drawing>
      </w:r>
      <w:r/>
      <w:r>
        <w:rPr>
          <w:rFonts w:ascii="Basic Roman" w:hAnsi="Basic Roman" w:eastAsia="Basic Roman"/>
          <w:kern w:val="1"/>
          <w:sz w:val="20"/>
          <w:szCs w:val="20"/>
        </w:rPr>
      </w:r>
    </w:p>
    <w:p>
      <w:r>
        <w:t>Dieser Mangel macht freie Radikale auch besonders aggressiv. Um wieder „komplett“ zu sein, entreißen sie dem erstbesten Reaktionspartner ein Elektron. Hierdurch wird der Bestohlene selbst zum freien Radikal und beschafft sich das fehlende Elektron in seiner Umgebung. Damit diese Vorgehensweise nicht in eine ungebremste Kettenreaktion mündet, hält der Körper freie Radikale mithilfe von Radikalfängern (Antioxidantien) unter Kontrolle.</w:t>
      </w:r>
    </w:p>
    <w:p>
      <w:r>
        <w:t>Antioxidanzien sind Stoffe, die den Körper vor den Schäden durch freie Radikale schützen. Sie neutralisieren diese Radikale, indem sie ihnen ein Elektron abgeben, ohne selbst zu einer reaktiven Substanz zu werden. Antioxidanzien kommen in vielen Lebensmitteln vor.</w:t>
      </w:r>
    </w:p>
    <w:p>
      <w:r>
        <w:t xml:space="preserve">Als eines der stärksten und leistungsfähigsten Antioxidantien kümmert sich Glutathion um die Eliminierung freier Radikale. Freie Radikale bedeuten oxidativen Stress. </w:t>
      </w:r>
    </w:p>
    <w:p>
      <w:r>
        <w:t>Oxidativer Stress wiederum führt zu Zell- und Gewebeschäden und ist somit eine wichtige Mitursache vieler chronischer Erkrankungen und maßgeblich dafür verantwortlich, dass wir im Verlauf des Lebens immer älter aussehen und uns meist auch (früher oder später) immer älter fühlen.</w:t>
      </w:r>
    </w:p>
    <w:p>
      <w:r>
        <w:t>Da Glutathion diesen oxidativen Stress mindern kann, gilt die Substanz als natürliches Anti-Aging-Mittel. Schon alleine aus diesem Grund scheint es sinnvoll, Maßnahmen zu ergreifen, die den persönlichen Glutathionspiegel erhöhen.</w:t>
      </w:r>
    </w:p>
    <w:p>
      <w:r/>
    </w:p>
    <w:p>
      <w:r/>
    </w:p>
    <w:sectPr>
      <w:footnotePr>
        <w:pos w:val="pageBottom"/>
        <w:numFmt w:val="decimal"/>
        <w:numStart w:val="1"/>
        <w:numRestart w:val="continuous"/>
      </w:footnotePr>
      <w:endnotePr>
        <w:pos w:val="docEnd"/>
        <w:numFmt w:val="decimal"/>
        <w:numStart w:val="1"/>
        <w:numRestart w:val="continuous"/>
      </w:endnotePr>
      <w:headerReference w:type="default" r:id="rId9"/>
      <w:footerReference w:type="default" r:id="rId10"/>
      <w:type w:val="continuous"/>
      <w:pgSz w:h="16840" w:w="11900"/>
      <w:pgMar w:left="1417" w:top="1417" w:right="1417" w:bottom="1134" w:header="709" w:footer="708"/>
      <w:paperSrc w:first="0" w:other="0" a="0" b="0"/>
      <w:pgNumType w:fmt="decimal"/>
      <w:tmGutter w:val="3"/>
      <w:mirrorMargins w:val="0"/>
      <w:tmSection w:h="-1">
        <w:tmHeader w:id="0" w:h="0" edge="709"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auto"/>
    <w:pitch w:val="default"/>
  </w:font>
  <w:font w:name="Cambria">
    <w:charset w:val="00"/>
    <w:family w:val="auto"/>
    <w:pitch w:val="default"/>
  </w:font>
  <w:font w:name="Tahoma">
    <w:charset w:val="00"/>
    <w:family w:val="auto"/>
    <w:pitch w:val="default"/>
  </w:font>
  <w:font w:name="Calibri">
    <w:charset w:val="00"/>
    <w:family w:val="auto"/>
    <w:pitch w:val="default"/>
  </w:font>
  <w:font w:name="Lucida Grande">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53"/>
    <w:lvl w:ilvl="0">
      <w:numFmt w:val="bullet"/>
      <w:suff w:val="tab"/>
      <w:lvlText w:val=""/>
      <w:lvlJc w:val="left"/>
      <w:pPr>
        <w:ind w:left="0" w:hanging="0"/>
      </w:pPr>
      <w:rPr>
        <w:rFonts w:ascii="Wingdings" w:hAnsi="Wingdings" w:eastAsia="Wingdings" w:cs="Wingdings"/>
      </w:rPr>
    </w:lvl>
  </w:abstractNum>
  <w:abstractNum w:abstractNumId="2">
    <w:multiLevelType w:val="hybridMultilevel"/>
    <w:name w:val="Nummerierungsliste 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singleLevel"/>
    <w:name w:val="Bullet 42"/>
    <w:lvl w:ilvl="0">
      <w:start w:val="1"/>
      <w:numFmt w:val="decimal"/>
      <w:suff w:val="tab"/>
      <w:lvlText w:val="%1."/>
      <w:lvlJc w:val="left"/>
      <w:pPr>
        <w:ind w:left="0" w:hanging="0"/>
      </w:pPr>
    </w:lvl>
  </w:abstractNum>
  <w:abstractNum w:abstractNumId="6">
    <w:multiLevelType w:val="hybridMultilevel"/>
    <w:name w:val="Nummerierungsliste 182322222222"/>
    <w:lvl w:ilvl="0">
      <w:numFmt w:val="bullet"/>
      <w:suff w:val="tab"/>
      <w:lvlText w:val="o"/>
      <w:lvlJc w:val="left"/>
      <w:pPr>
        <w:ind w:left="360" w:hanging="0"/>
      </w:pPr>
      <w:rPr>
        <w:rFonts w:ascii="Courier New" w:hAnsi="Courier New" w:cs="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7">
    <w:multiLevelType w:val="hybridMultilevel"/>
    <w:name w:val="Nummerierungsliste 1823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823222_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mc:AlternateContent>
        <mc:Choice Requires="w14">
          <w:numFmt w:val="custom" w:format="0001, 0002, 0003, ..."/>
        </mc:Choice>
        <mc:Fallback>
          <w:numFmt w:val="decimal"/>
        </mc:Fallback>
      </mc:AlternateContent>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mc:AlternateContent>
        <mc:Choice Requires="w14">
          <w:numFmt w:val="custom" w:format="0001, 0002, 0003, ..."/>
        </mc:Choice>
        <mc:Fallback>
          <w:numFmt w:val="decimal"/>
        </mc:Fallback>
      </mc:AlternateContent>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mc:AlternateContent>
        <mc:Choice Requires="w14">
          <w:numFmt w:val="custom" w:format="0001, 0002, 0003, ..."/>
        </mc:Choice>
        <mc:Fallback>
          <w:numFmt w:val="decimal"/>
        </mc:Fallback>
      </mc:AlternateContent>
      <w:suff w:val="tab"/>
      <w:lvlText w:val="%9."/>
      <w:lvlJc w:val="left"/>
      <w:pPr>
        <w:ind w:left="6300" w:hanging="0"/>
      </w:pPr>
    </w:lvl>
  </w:abstractNum>
  <w:abstractNum w:abstractNumId="11">
    <w:multiLevelType w:val="singleLevel"/>
    <w:name w:val="Bullet 51"/>
    <w:lvl w:ilvl="0">
      <w:numFmt w:val="bullet"/>
      <w:suff w:val="tab"/>
      <w:lvlText w:val=""/>
      <w:lvlJc w:val="left"/>
      <w:pPr>
        <w:ind w:left="0" w:hanging="0"/>
      </w:pPr>
      <w:rPr>
        <w:rFonts w:ascii="Wingdings" w:hAnsi="Wingdings" w:eastAsia="Wingdings" w:cs="Wingdings"/>
      </w:rPr>
    </w:lvl>
  </w:abstractNum>
  <w:abstractNum w:abstractNumId="12">
    <w:multiLevelType w:val="singleLevel"/>
    <w:name w:val="Nummerierungsliste 8"/>
    <w:lvl w:ilvl="0">
      <w:numFmt w:val="bullet"/>
      <w:suff w:val="tab"/>
      <w:lvlText w:val=""/>
      <w:lvlJc w:val="left"/>
      <w:pPr>
        <w:ind w:left="0" w:hanging="0"/>
      </w:pPr>
      <w:rPr>
        <w:rFonts w:ascii="Wingdings" w:hAnsi="Wingdings" w:eastAsia="Wingdings" w:cs="Wingdings"/>
      </w:rPr>
    </w:lvl>
  </w:abstractNum>
  <w:abstractNum w:abstractNumId="13">
    <w:multiLevelType w:val="hybridMultilevel"/>
    <w:name w:val="Nummerierungsliste 1823222_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5">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8232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23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singleLevel"/>
    <w:name w:val="Bullet 40"/>
    <w:lvl w:ilvl="0">
      <w:numFmt w:val="bullet"/>
      <w:suff w:val="tab"/>
      <w:lvlText w:val=""/>
      <w:lvlJc w:val="left"/>
      <w:pPr>
        <w:ind w:left="0" w:hanging="0"/>
      </w:pPr>
      <w:rPr>
        <w:rFonts w:ascii="Wingdings" w:hAnsi="Wingdings" w:eastAsia="Wingdings" w:cs="Wingdings"/>
      </w:rPr>
    </w:lvl>
  </w:abstractNum>
  <w:abstractNum w:abstractNumId="19">
    <w:multiLevelType w:val="singleLevel"/>
    <w:name w:val="Bullet 50"/>
    <w:lvl w:ilvl="0">
      <w:numFmt w:val="bullet"/>
      <w:suff w:val="tab"/>
      <w:lvlText w:val=""/>
      <w:lvlJc w:val="left"/>
      <w:pPr>
        <w:ind w:left="0" w:hanging="0"/>
      </w:pPr>
      <w:rPr>
        <w:rFonts w:ascii="Wingdings" w:hAnsi="Wingdings" w:eastAsia="Wingdings" w:cs="Wingdings"/>
      </w:rPr>
    </w:lvl>
  </w:abstractNum>
  <w:abstractNum w:abstractNumId="2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1823222_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1823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13"/>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4">
    <w:multiLevelType w:val="singleLevel"/>
    <w:name w:val="Bullet 48"/>
    <w:lvl w:ilvl="0">
      <w:start w:val="1"/>
      <w:numFmt w:val="decimal"/>
      <w:suff w:val="tab"/>
      <w:lvlText w:val="%1."/>
      <w:lvlJc w:val="left"/>
      <w:pPr>
        <w:ind w:left="0" w:hanging="0"/>
      </w:pPr>
    </w:lvl>
  </w:abstractNum>
  <w:abstractNum w:abstractNumId="25">
    <w:multiLevelType w:val="hybridMultilevel"/>
    <w:name w:val="Nummerierungsliste 18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1823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7">
    <w:multiLevelType w:val="singleLevel"/>
    <w:name w:val="Bullet 47"/>
    <w:lvl w:ilvl="0">
      <w:numFmt w:val="bullet"/>
      <w:suff w:val="tab"/>
      <w:lvlText w:val=""/>
      <w:lvlJc w:val="left"/>
      <w:pPr>
        <w:ind w:left="0" w:hanging="0"/>
      </w:pPr>
      <w:rPr>
        <w:rFonts w:ascii="Wingdings" w:hAnsi="Wingdings" w:eastAsia="Wingdings" w:cs="Wingdings"/>
      </w:rPr>
    </w:lvl>
  </w:abstractNum>
  <w:abstractNum w:abstractNumId="28">
    <w:multiLevelType w:val="singleLevel"/>
    <w:name w:val="Bullet 57"/>
    <w:lvl w:ilvl="0">
      <w:numFmt w:val="bullet"/>
      <w:suff w:val="tab"/>
      <w:lvlText w:val=""/>
      <w:lvlJc w:val="left"/>
      <w:pPr>
        <w:ind w:left="0" w:hanging="0"/>
      </w:pPr>
      <w:rPr>
        <w:rFonts w:ascii="Wingdings" w:hAnsi="Wingdings" w:eastAsia="Wingdings" w:cs="Wingdings"/>
      </w:rPr>
    </w:lvl>
  </w:abstractNum>
  <w:abstractNum w:abstractNumId="29">
    <w:multiLevelType w:val="hybridMultilevel"/>
    <w:name w:val="Nummerierungsliste 1"/>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rPr>
    </w:lvl>
    <w:lvl w:ilvl="8">
      <w:numFmt w:val="bullet"/>
      <w:suff w:val="tab"/>
      <w:lvlText w:val=""/>
      <w:lvlJc w:val="left"/>
      <w:pPr>
        <w:ind w:left="5760" w:hanging="0"/>
      </w:pPr>
      <w:rPr>
        <w:rFonts w:ascii="Wingdings" w:hAnsi="Wingdings" w:eastAsia="Wingdings" w:cs="Wingdings"/>
      </w:rPr>
    </w:lvl>
  </w:abstractNum>
  <w:abstractNum w:abstractNumId="30">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2">
    <w:multiLevelType w:val="hybridMultilevel"/>
    <w:name w:val="Nummerierungsliste 1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3">
    <w:multiLevelType w:val="hybridMultilevel"/>
    <w:name w:val="Nummerierungsliste 20"/>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34">
    <w:multiLevelType w:val="hybridMultilevel"/>
    <w:name w:val="Nummerierungsliste 22"/>
    <w:lvl w:ilvl="0">
      <w:numFmt w:val="bullet"/>
      <w:suff w:val="tab"/>
      <w:lvlText w:val=""/>
      <w:lvlJc w:val="left"/>
      <w:pPr>
        <w:ind w:left="0" w:hanging="0"/>
      </w:pPr>
      <w:rPr>
        <w:rFonts w:ascii="Wingdings" w:hAnsi="Wingdings" w:eastAsia="Wingdings" w:cs="Wingdings"/>
        <w:color w:val="000000"/>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5">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2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14"/>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1">
    <w:multiLevelType w:val="singleLevel"/>
    <w:name w:val="Bullet 41"/>
    <w:lvl w:ilvl="0">
      <w:start w:val="1"/>
      <w:numFmt w:val="decimal"/>
      <w:suff w:val="tab"/>
      <w:lvlText w:val="%1."/>
      <w:lvlJc w:val="left"/>
      <w:pPr>
        <w:ind w:left="0" w:hanging="0"/>
      </w:pPr>
    </w:lvl>
  </w:abstractNum>
  <w:abstractNum w:abstractNumId="42">
    <w:multiLevelType w:val="hybridMultilevel"/>
    <w:name w:val="Nummerierungsliste 18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3">
    <w:multiLevelType w:val="hybridMultilevel"/>
    <w:name w:val="Nummerierungsliste 1823222_4"/>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abstractNum>
  <w:abstractNum w:abstractNumId="44">
    <w:multiLevelType w:val="hybridMultilevel"/>
    <w:name w:val="Nummerierungsliste 18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singleLevel"/>
    <w:name w:val="Bullet 6"/>
    <w:lvl w:ilvl="0">
      <w:numFmt w:val="bullet"/>
      <w:suff w:val="tab"/>
      <w:lvlText w:val=""/>
      <w:lvlJc w:val="left"/>
      <w:pPr>
        <w:ind w:left="0" w:hanging="0"/>
      </w:pPr>
      <w:rPr>
        <w:rFonts w:ascii="Wingdings" w:hAnsi="Wingdings" w:eastAsia="Wingdings" w:cs="Wingdings"/>
      </w:rPr>
    </w:lvl>
  </w:abstractNum>
  <w:abstractNum w:abstractNumId="46">
    <w:multiLevelType w:val="hybridMultilevel"/>
    <w:name w:val="Nummerierungsliste 182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1823222_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singleLevel"/>
    <w:name w:val="Bullet 43"/>
    <w:lvl w:ilvl="0">
      <w:start w:val="1"/>
      <w:numFmt w:val="decimal"/>
      <w:suff w:val="tab"/>
      <w:lvlText w:val="%1."/>
      <w:lvlJc w:val="left"/>
      <w:pPr>
        <w:ind w:left="0" w:hanging="0"/>
      </w:pPr>
    </w:lvl>
  </w:abstractNum>
  <w:abstractNum w:abstractNumId="49">
    <w:multiLevelType w:val="hybridMultilevel"/>
    <w:name w:val="Nummerierungsliste 18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15"/>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1823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singleLevel"/>
    <w:name w:val="Bullet 44"/>
    <w:lvl w:ilvl="0">
      <w:start w:val="1"/>
      <w:numFmt w:val="decimal"/>
      <w:suff w:val="tab"/>
      <w:lvlText w:val="%1."/>
      <w:lvlJc w:val="left"/>
      <w:pPr>
        <w:ind w:left="0" w:hanging="0"/>
      </w:pPr>
    </w:lvl>
  </w:abstractNum>
  <w:abstractNum w:abstractNumId="54">
    <w:multiLevelType w:val="singleLevel"/>
    <w:name w:val="Bullet 49"/>
    <w:lvl w:ilvl="0">
      <w:start w:val="1"/>
      <w:numFmt w:val="decimal"/>
      <w:suff w:val="tab"/>
      <w:lvlText w:val="%1."/>
      <w:lvlJc w:val="left"/>
      <w:pPr>
        <w:ind w:left="0" w:hanging="0"/>
      </w:pPr>
    </w:lvl>
  </w:abstractNum>
  <w:abstractNum w:abstractNumId="55">
    <w:multiLevelType w:val="singleLevel"/>
    <w:name w:val="Bullet 52"/>
    <w:lvl w:ilvl="0">
      <w:numFmt w:val="bullet"/>
      <w:suff w:val="tab"/>
      <w:lvlText w:val=""/>
      <w:lvlJc w:val="left"/>
      <w:pPr>
        <w:ind w:left="0" w:hanging="0"/>
      </w:pPr>
      <w:rPr>
        <w:rFonts w:ascii="Wingdings" w:hAnsi="Wingdings" w:eastAsia="Wingdings" w:cs="Wingdings"/>
      </w:rPr>
    </w:lvl>
  </w:abstractNum>
  <w:abstractNum w:abstractNumId="56">
    <w:multiLevelType w:val="hybridMultilevel"/>
    <w:name w:val="Nummerierungsliste 18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7">
    <w:multiLevelType w:val="hybridMultilevel"/>
    <w:name w:val="Nummerierungsliste 33"/>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58">
    <w:multiLevelType w:val="singleLevel"/>
    <w:name w:val="Bullet 58"/>
    <w:lvl w:ilvl="0">
      <w:numFmt w:val="bullet"/>
      <w:suff w:val="tab"/>
      <w:lvlText w:val=""/>
      <w:lvlJc w:val="left"/>
      <w:pPr>
        <w:ind w:left="0" w:hanging="0"/>
      </w:pPr>
      <w:rPr>
        <w:rFonts w:ascii="Wingdings" w:hAnsi="Wingdings" w:eastAsia="Wingdings" w:cs="Wingdings"/>
      </w:rPr>
    </w:lvl>
  </w:abstractNum>
  <w:abstractNum w:abstractNumId="59">
    <w:multiLevelType w:val="singleLevel"/>
    <w:name w:val="Bullet 59"/>
    <w:lvl w:ilvl="0">
      <w:numFmt w:val="bullet"/>
      <w:suff w:val="tab"/>
      <w:lvlText w:val=""/>
      <w:lvlJc w:val="left"/>
      <w:pPr>
        <w:ind w:left="0" w:hanging="0"/>
      </w:pPr>
      <w:rPr>
        <w:rFonts w:ascii="Wingdings" w:hAnsi="Wingdings" w:eastAsia="Wingdings" w:cs="Wingdings"/>
      </w:rPr>
    </w:lvl>
  </w:abstractNum>
  <w:abstractNum w:abstractNumId="60">
    <w:multiLevelType w:val="hybridMultilevel"/>
    <w:name w:val="Bullet 61"/>
    <w:lvl w:ilvl="0">
      <w:numFmt w:val="bullet"/>
      <w:suff w:val="tab"/>
      <w:lvlText w:val=""/>
      <w:lvlJc w:val="left"/>
      <w:pPr>
        <w:ind w:left="0" w:hanging="0"/>
      </w:pPr>
      <w:rPr>
        <w:rFonts w:ascii="Wingdings" w:hAnsi="Wingdings" w:eastAsia="Wingdings" w:cs="Wingdings"/>
      </w:rPr>
    </w:lvl>
    <w:lvl w:ilvl="1">
      <w:numFmt w:val="bullet"/>
      <w:pStyle w:val="para17"/>
      <w:suff w:val="tab"/>
      <w:lvlText w:val=""/>
      <w:lvlJc w:val="left"/>
      <w:pPr>
        <w:ind w:left="340" w:hanging="0"/>
      </w:pPr>
      <w:rPr>
        <w:rFonts w:ascii="Wingdings" w:hAnsi="Wingdings" w:eastAsia="Wingdings" w:cs="Wingdings"/>
      </w:rPr>
    </w:lvl>
    <w:lvl w:ilvl="2">
      <w:numFmt w:val="bullet"/>
      <w:suff w:val="tab"/>
      <w:lvlText w:val=""/>
      <w:lvlJc w:val="left"/>
      <w:pPr>
        <w:ind w:left="283" w:hanging="0"/>
      </w:pPr>
      <w:rPr>
        <w:rFonts w:ascii="Wingdings" w:hAnsi="Wingdings" w:eastAsia="Wingdings" w:cs="Wingdings"/>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mc:AlternateContent>
        <mc:Choice Requires="w14">
          <w:numFmt w:val="custom" w:format="00001, 00002, 00003, ..."/>
        </mc:Choice>
        <mc:Fallback>
          <w:numFmt w:val="decimal"/>
        </mc:Fallback>
      </mc:AlternateContent>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abstractNum>
  <w:abstractNum w:abstractNumId="61">
    <w:multiLevelType w:val="singleLevel"/>
    <w:name w:val="Bullet 60"/>
    <w:lvl w:ilvl="0">
      <w:numFmt w:val="bullet"/>
      <w:pStyle w:val="para28"/>
      <w:suff w:val="tab"/>
      <w:lvlText w:val=""/>
      <w:lvlJc w:val="left"/>
      <w:pPr>
        <w:ind w:left="0" w:hanging="0"/>
      </w:pPr>
      <w:rPr>
        <w:rFonts w:ascii="Wingdings" w:hAnsi="Wingdings" w:eastAsia="Wingdings" w:cs="Wingdings"/>
      </w:rPr>
    </w:lvl>
  </w:abstractNum>
  <w:abstractNum w:abstractNumId="62">
    <w:multiLevelType w:val="singleLevel"/>
    <w:name w:val="Bullet 63"/>
    <w:lvl w:ilvl="0">
      <w:start w:val="1"/>
      <w:numFmt w:val="decimal"/>
      <w:pStyle w:val="para30"/>
      <w:suff w:val="tab"/>
      <w:lvlText w:val="%1."/>
      <w:lvlJc w:val="left"/>
      <w:pPr>
        <w:ind w:left="0" w:hanging="0"/>
      </w:pPr>
    </w:lvl>
  </w:abstractNum>
  <w:abstractNum w:abstractNumId="63">
    <w:multiLevelType w:val="singleLevel"/>
    <w:name w:val="Bullet 63"/>
    <w:lvl w:ilvl="0">
      <w:start w:val="1"/>
      <w:numFmt w:val="decimal"/>
      <w:lvlText w:val="%1."/>
      <w:lvlJc w:val="left"/>
      <w:pPr>
        <w:tabs>
          <w:tab w:val="num" w:pos="360"/>
        </w:tabs>
        <w:ind w:left="360" w:hanging="360"/>
      </w:pPr>
    </w:lvl>
  </w:abstractNum>
  <w:abstractNum w:abstractNumId="64">
    <w:multiLevelType w:val="singleLevel"/>
    <w:name w:val="Bullet 64"/>
    <w:lvl w:ilvl="0">
      <w:start w:val="1"/>
      <w:numFmt w:val="decimal"/>
      <w:lvlText w:val="%1."/>
      <w:lvlJc w:val="left"/>
      <w:pPr>
        <w:tabs>
          <w:tab w:val="num" w:pos="360"/>
        </w:tabs>
        <w:ind w:left="36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0"/>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3073"/>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226"/>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2"/>
      <w:tmLastPosIdx w:val="0"/>
    </w:tmLastPosCaret>
    <w:tmLastPosAnchor>
      <w:tmLastPosPgfIdx w:val="0"/>
      <w:tmLastPosIdx w:val="0"/>
    </w:tmLastPosAnchor>
    <w:tmLastPosTblRect w:left="0" w:top="0" w:right="0" w:bottom="0"/>
  </w:tmLastPos>
  <w:tmAppRevision w:date="1747142659" w:val="1224" w:fileVer="342" w:fileVer64="64" w:fileVerOS="1"/>
  <w:guidesAndGrid showGuides="1" lockGuides="0" snapToGuides="1" snapToPageMargins="0" snapToOtherObjects="1" tolerance="8" gridDistanceHorizontal="283" gridDistanceVertical="283" showGrid="0" snapToGrid="0"/>
  <w:pdfExportOpt pagesRangeIndex="2" pagesSelectionIndex="0" qualityIndex="1" embedFonts="2" pdfaType="0" useJpegs="0" useSubsetFonts="1" useAlpha="1" relativeLinks="0" useInteractiveForms="0" taggedPdf="1" pane="0" zoom="0" zoomScale="100" layout="0" includeDoc="0" viewFlags="0" openViewer="1" jpegQuality="90" flags="252" tocGen="0" tocLevels="9" exportComments="0" exportChanges="0" dpi="0" resample="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3"/>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5"/>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Calibri"/>
        <a:cs typeface="Basic Roman"/>
      </a:majorFont>
      <a:minorFont>
        <a:latin typeface="Tahoma"/>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Gerhard Peise</cp:lastModifiedBy>
  <cp:revision>226</cp:revision>
  <dcterms:created xsi:type="dcterms:W3CDTF">2025-05-13T13:24:07Z</dcterms:created>
  <dcterms:modified xsi:type="dcterms:W3CDTF">2025-05-13T13:24:19Z</dcterms:modified>
</cp:coreProperties>
</file>