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725258" w14:paraId="01DB08CB" w14:textId="77777777" w:rsidTr="00725258">
        <w:tc>
          <w:tcPr>
            <w:tcW w:w="1980" w:type="dxa"/>
          </w:tcPr>
          <w:p w14:paraId="15C89EF9" w14:textId="7DA87E50" w:rsidR="00725258" w:rsidRDefault="00725258" w:rsidP="00725258">
            <w:r>
              <w:t>Projekttitel</w:t>
            </w:r>
          </w:p>
        </w:tc>
        <w:tc>
          <w:tcPr>
            <w:tcW w:w="7082" w:type="dxa"/>
          </w:tcPr>
          <w:p w14:paraId="030198B4" w14:textId="77777777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 xml:space="preserve">The </w:t>
            </w:r>
            <w:proofErr w:type="spellStart"/>
            <w:r w:rsidRPr="00725258">
              <w:rPr>
                <w:lang w:val="en-US"/>
              </w:rPr>
              <w:t>Behaviour</w:t>
            </w:r>
            <w:proofErr w:type="spellEnd"/>
            <w:r w:rsidRPr="00725258">
              <w:rPr>
                <w:lang w:val="en-US"/>
              </w:rPr>
              <w:t xml:space="preserve"> Change Technique Ontology: Transforming the </w:t>
            </w:r>
            <w:proofErr w:type="spellStart"/>
            <w:r w:rsidRPr="00725258">
              <w:rPr>
                <w:lang w:val="en-US"/>
              </w:rPr>
              <w:t>Behaviour</w:t>
            </w:r>
            <w:proofErr w:type="spellEnd"/>
            <w:r w:rsidRPr="00725258">
              <w:rPr>
                <w:lang w:val="en-US"/>
              </w:rPr>
              <w:t xml:space="preserve"> Change Technique Taxonomy </w:t>
            </w:r>
            <w:commentRangeStart w:id="0"/>
            <w:r w:rsidRPr="00725258">
              <w:rPr>
                <w:lang w:val="en-US"/>
              </w:rPr>
              <w:t>v1</w:t>
            </w:r>
            <w:commentRangeEnd w:id="0"/>
            <w:r w:rsidR="00EA4396">
              <w:rPr>
                <w:rStyle w:val="Kommentarzeichen"/>
              </w:rPr>
              <w:commentReference w:id="0"/>
            </w:r>
            <w:r w:rsidRPr="00725258">
              <w:rPr>
                <w:lang w:val="en-US"/>
              </w:rPr>
              <w:t xml:space="preserve"> [version 1; </w:t>
            </w:r>
            <w:proofErr w:type="gramStart"/>
            <w:r w:rsidRPr="00725258">
              <w:rPr>
                <w:lang w:val="en-US"/>
              </w:rPr>
              <w:t>peer</w:t>
            </w:r>
            <w:proofErr w:type="gramEnd"/>
          </w:p>
          <w:p w14:paraId="4C87692F" w14:textId="6F4BD6A1" w:rsidR="00725258" w:rsidRDefault="00725258" w:rsidP="00725258">
            <w:r>
              <w:t xml:space="preserve">review: awaiting </w:t>
            </w:r>
            <w:proofErr w:type="spellStart"/>
            <w:r>
              <w:t>peer</w:t>
            </w:r>
            <w:proofErr w:type="spellEnd"/>
            <w:r>
              <w:t xml:space="preserve"> review]</w:t>
            </w:r>
          </w:p>
        </w:tc>
      </w:tr>
      <w:tr w:rsidR="00725258" w14:paraId="7198A121" w14:textId="77777777" w:rsidTr="00725258">
        <w:tc>
          <w:tcPr>
            <w:tcW w:w="1980" w:type="dxa"/>
          </w:tcPr>
          <w:p w14:paraId="4AED099F" w14:textId="11C9E1CD" w:rsidR="00725258" w:rsidRDefault="00725258" w:rsidP="00725258">
            <w:r>
              <w:t>Autoren</w:t>
            </w:r>
          </w:p>
        </w:tc>
        <w:tc>
          <w:tcPr>
            <w:tcW w:w="7082" w:type="dxa"/>
          </w:tcPr>
          <w:p w14:paraId="201EF228" w14:textId="17D489E5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 xml:space="preserve">Marta M. Marques   1,2*, Alison J. Wright   1,3*, Elizabeth Corker   4, Marie </w:t>
            </w:r>
            <w:commentRangeStart w:id="1"/>
            <w:r w:rsidRPr="00725258">
              <w:rPr>
                <w:lang w:val="en-US"/>
              </w:rPr>
              <w:t xml:space="preserve">Johnston </w:t>
            </w:r>
            <w:commentRangeEnd w:id="1"/>
            <w:r w:rsidR="00EA4396">
              <w:rPr>
                <w:rStyle w:val="Kommentarzeichen"/>
              </w:rPr>
              <w:commentReference w:id="1"/>
            </w:r>
            <w:r w:rsidRPr="00725258">
              <w:rPr>
                <w:lang w:val="en-US"/>
              </w:rPr>
              <w:t>5, Robert West   1, Janna Hastings   6,7, Lisa Zhang,</w:t>
            </w:r>
          </w:p>
          <w:p w14:paraId="0296E33F" w14:textId="5E3C9E41" w:rsidR="00725258" w:rsidRDefault="00725258" w:rsidP="00725258">
            <w:r>
              <w:t>Susan Michie</w:t>
            </w:r>
          </w:p>
        </w:tc>
      </w:tr>
      <w:tr w:rsidR="00725258" w:rsidRPr="00725258" w14:paraId="32968454" w14:textId="77777777" w:rsidTr="00725258">
        <w:tc>
          <w:tcPr>
            <w:tcW w:w="1980" w:type="dxa"/>
          </w:tcPr>
          <w:p w14:paraId="076A6681" w14:textId="66FB6EA7" w:rsidR="00725258" w:rsidRDefault="00725258" w:rsidP="00725258">
            <w:proofErr w:type="spellStart"/>
            <w:r>
              <w:t>Affiliations</w:t>
            </w:r>
            <w:proofErr w:type="spellEnd"/>
          </w:p>
        </w:tc>
        <w:tc>
          <w:tcPr>
            <w:tcW w:w="7082" w:type="dxa"/>
          </w:tcPr>
          <w:p w14:paraId="1C8025A9" w14:textId="77777777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 xml:space="preserve">1Centre for </w:t>
            </w:r>
            <w:proofErr w:type="spellStart"/>
            <w:r w:rsidRPr="00725258">
              <w:rPr>
                <w:lang w:val="en-US"/>
              </w:rPr>
              <w:t>Behaviour</w:t>
            </w:r>
            <w:proofErr w:type="spellEnd"/>
            <w:r w:rsidRPr="00725258">
              <w:rPr>
                <w:lang w:val="en-US"/>
              </w:rPr>
              <w:t xml:space="preserve"> Change, University College London, London, England, UK</w:t>
            </w:r>
          </w:p>
          <w:p w14:paraId="7B317C83" w14:textId="77777777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>2Comprehensive Health Research Centre (CHRC), NOVA National School of Public Health, NOVA University of Lisbon, Lisbon, Lisbon, Portugal</w:t>
            </w:r>
          </w:p>
          <w:p w14:paraId="3482AFAB" w14:textId="77777777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 xml:space="preserve">3Institute of Pharmaceutical Science, King's College London, London, England, </w:t>
            </w:r>
            <w:commentRangeStart w:id="2"/>
            <w:r w:rsidRPr="00725258">
              <w:rPr>
                <w:lang w:val="en-US"/>
              </w:rPr>
              <w:t>UK</w:t>
            </w:r>
            <w:commentRangeEnd w:id="2"/>
            <w:r w:rsidR="00EA4396">
              <w:rPr>
                <w:rStyle w:val="Kommentarzeichen"/>
              </w:rPr>
              <w:commentReference w:id="2"/>
            </w:r>
          </w:p>
          <w:p w14:paraId="1499F330" w14:textId="77777777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>4Clinical and Applied Psychology Unit, Department of Psychology, The University of Sheffield, Sheffield, England, UK</w:t>
            </w:r>
          </w:p>
          <w:p w14:paraId="71133786" w14:textId="77777777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>5Aberdeen Health Psychology Group, University of Aberdeen, Aberdeen, Scotland, UK</w:t>
            </w:r>
          </w:p>
          <w:p w14:paraId="09460DA3" w14:textId="77777777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>6Institute for Implementation Science in Health Care, Faculty of Medicine, University of Zurich, Zurich, Switzerland</w:t>
            </w:r>
          </w:p>
          <w:p w14:paraId="17EB227B" w14:textId="5F85E6BA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>7School of Medicine, University of St Gallen, St. Gallen, St. Gallen, Switzerland</w:t>
            </w:r>
          </w:p>
        </w:tc>
      </w:tr>
      <w:tr w:rsidR="00725258" w:rsidRPr="00725258" w14:paraId="0D66D682" w14:textId="77777777" w:rsidTr="00725258">
        <w:tc>
          <w:tcPr>
            <w:tcW w:w="1980" w:type="dxa"/>
          </w:tcPr>
          <w:p w14:paraId="535F5478" w14:textId="7B5496CF" w:rsidR="00725258" w:rsidRPr="00725258" w:rsidRDefault="00725258" w:rsidP="00725258">
            <w:pPr>
              <w:rPr>
                <w:lang w:val="en-US"/>
              </w:rPr>
            </w:pPr>
            <w:r>
              <w:rPr>
                <w:lang w:val="en-US"/>
              </w:rPr>
              <w:t>Background</w:t>
            </w:r>
          </w:p>
        </w:tc>
        <w:tc>
          <w:tcPr>
            <w:tcW w:w="7082" w:type="dxa"/>
          </w:tcPr>
          <w:p w14:paraId="0B386427" w14:textId="3C0F2069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 xml:space="preserve">Background: The </w:t>
            </w:r>
            <w:proofErr w:type="spellStart"/>
            <w:r w:rsidRPr="00725258">
              <w:rPr>
                <w:lang w:val="en-US"/>
              </w:rPr>
              <w:t>Behaviour</w:t>
            </w:r>
            <w:proofErr w:type="spellEnd"/>
            <w:r w:rsidRPr="00725258">
              <w:rPr>
                <w:lang w:val="en-US"/>
              </w:rPr>
              <w:t xml:space="preserve"> Change Technique Taxonomy v1 (BCTTv1) specifies the potentially active content of </w:t>
            </w:r>
            <w:proofErr w:type="spellStart"/>
            <w:r w:rsidRPr="00725258">
              <w:rPr>
                <w:lang w:val="en-US"/>
              </w:rPr>
              <w:t>behaviour</w:t>
            </w:r>
            <w:proofErr w:type="spellEnd"/>
            <w:r w:rsidRPr="00725258">
              <w:rPr>
                <w:lang w:val="en-US"/>
              </w:rPr>
              <w:t xml:space="preserve"> change interventions. Evaluation of BCTTv1 showed the need to extend it into a formal ontology, improve its labels and definitions, add BCTs and subdivide existing BCTs. We aimed to develop a </w:t>
            </w:r>
            <w:proofErr w:type="spellStart"/>
            <w:r w:rsidRPr="00725258">
              <w:rPr>
                <w:lang w:val="en-US"/>
              </w:rPr>
              <w:t>Behaviour</w:t>
            </w:r>
            <w:proofErr w:type="spellEnd"/>
            <w:r w:rsidRPr="00725258">
              <w:rPr>
                <w:lang w:val="en-US"/>
              </w:rPr>
              <w:t xml:space="preserve"> Change Technique Ontology (BCTO) that would meet these needs.</w:t>
            </w:r>
          </w:p>
        </w:tc>
      </w:tr>
      <w:tr w:rsidR="00725258" w:rsidRPr="00725258" w14:paraId="76894915" w14:textId="77777777" w:rsidTr="00725258">
        <w:tc>
          <w:tcPr>
            <w:tcW w:w="1980" w:type="dxa"/>
          </w:tcPr>
          <w:p w14:paraId="3D3FDE64" w14:textId="2D776F46" w:rsidR="00725258" w:rsidRPr="00725258" w:rsidRDefault="00725258" w:rsidP="00725258">
            <w:pPr>
              <w:rPr>
                <w:lang w:val="en-US"/>
              </w:rPr>
            </w:pPr>
            <w:r>
              <w:rPr>
                <w:lang w:val="en-US"/>
              </w:rPr>
              <w:t>Methods</w:t>
            </w:r>
          </w:p>
        </w:tc>
        <w:tc>
          <w:tcPr>
            <w:tcW w:w="7082" w:type="dxa"/>
          </w:tcPr>
          <w:p w14:paraId="56437FC3" w14:textId="73252FF3" w:rsidR="00725258" w:rsidRPr="00725258" w:rsidRDefault="00725258" w:rsidP="00725258">
            <w:pPr>
              <w:rPr>
                <w:lang w:val="en-US"/>
              </w:rPr>
            </w:pPr>
            <w:r w:rsidRPr="00725258">
              <w:rPr>
                <w:lang w:val="en-US"/>
              </w:rPr>
              <w:t xml:space="preserve">The BCTO was developed by: (1) collating and </w:t>
            </w:r>
            <w:proofErr w:type="spellStart"/>
            <w:r w:rsidRPr="00725258">
              <w:rPr>
                <w:lang w:val="en-US"/>
              </w:rPr>
              <w:t>synthesising</w:t>
            </w:r>
            <w:proofErr w:type="spellEnd"/>
            <w:r w:rsidRPr="00725258">
              <w:rPr>
                <w:lang w:val="en-US"/>
              </w:rPr>
              <w:t xml:space="preserve"> feedback from multiple sources; (2) extracting information from published studies and classification systems; (3) multiple iterations of reviewing and refining entities, and their labels, definitions and </w:t>
            </w:r>
            <w:commentRangeStart w:id="3"/>
            <w:r w:rsidRPr="00725258">
              <w:rPr>
                <w:lang w:val="en-US"/>
              </w:rPr>
              <w:t>relationships</w:t>
            </w:r>
            <w:commentRangeEnd w:id="3"/>
            <w:r w:rsidR="00EA4396">
              <w:rPr>
                <w:rStyle w:val="Kommentarzeichen"/>
              </w:rPr>
              <w:commentReference w:id="3"/>
            </w:r>
            <w:r w:rsidRPr="00725258">
              <w:rPr>
                <w:lang w:val="en-US"/>
              </w:rPr>
              <w:t>; (4) refining the ontology via expert stakeholder review of its comprehensiveness and clarity; (5) testing whether researchers could reliably apply the ontology to identify BCTs in intervention reports; and (6) making it available online and creating a machine- readable version.</w:t>
            </w:r>
          </w:p>
        </w:tc>
      </w:tr>
    </w:tbl>
    <w:p w14:paraId="42496CFB" w14:textId="00A43EAB" w:rsidR="00316317" w:rsidRDefault="00316317" w:rsidP="00725258">
      <w:pPr>
        <w:rPr>
          <w:lang w:val="en-US"/>
        </w:rPr>
      </w:pPr>
    </w:p>
    <w:p w14:paraId="3B357D86" w14:textId="77777777" w:rsidR="00DA7CDC" w:rsidRDefault="00DA7CDC" w:rsidP="00725258">
      <w:pPr>
        <w:rPr>
          <w:lang w:val="en-US"/>
        </w:rPr>
      </w:pPr>
    </w:p>
    <w:p w14:paraId="147D1478" w14:textId="3FCF6AF6" w:rsidR="00DA7CDC" w:rsidRDefault="00DA7CDC" w:rsidP="00725258">
      <w:r w:rsidRPr="00DA7CDC">
        <w:t xml:space="preserve">Hier noch der Screenshot, wie es in Word </w:t>
      </w:r>
      <w:r>
        <w:t>aussieht:</w:t>
      </w:r>
    </w:p>
    <w:p w14:paraId="2B373CC9" w14:textId="77777777" w:rsidR="00DA7CDC" w:rsidRDefault="00DA7CDC" w:rsidP="00725258"/>
    <w:p w14:paraId="51FC77D9" w14:textId="5890FFF0" w:rsidR="00DA7CDC" w:rsidRPr="00DA7CDC" w:rsidRDefault="00DA7CDC" w:rsidP="00725258">
      <w:r>
        <w:rPr>
          <w:noProof/>
        </w:rPr>
        <w:lastRenderedPageBreak/>
        <w:drawing>
          <wp:inline distT="0" distB="0" distL="0" distR="0" wp14:anchorId="4DB79166" wp14:editId="3572A20F">
            <wp:extent cx="5760720" cy="4796155"/>
            <wp:effectExtent l="0" t="0" r="5080" b="4445"/>
            <wp:docPr id="732251919" name="Grafik 1" descr="Ein Bild, das Text, Screenshot, Dokumen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251919" name="Grafik 1" descr="Ein Bild, das Text, Screenshot, Dokument, Schrift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9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7CDC" w:rsidRPr="00DA7CD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Roland Küffner" w:date="2023-11-14T10:53:00Z" w:initials="RK">
    <w:p w14:paraId="03143202" w14:textId="1AEB2EFD" w:rsidR="00EA4396" w:rsidRDefault="00EA4396">
      <w:pPr>
        <w:pStyle w:val="Kommentartext"/>
      </w:pPr>
      <w:r>
        <w:rPr>
          <w:rStyle w:val="Kommentarzeichen"/>
        </w:rPr>
        <w:annotationRef/>
      </w:r>
      <w:r>
        <w:t>Bezieht sich das auf die Version vom letzten Jahr?</w:t>
      </w:r>
    </w:p>
  </w:comment>
  <w:comment w:id="1" w:author="Roland Küffner" w:date="2023-11-14T10:52:00Z" w:initials="RK">
    <w:p w14:paraId="19B8002D" w14:textId="077AA3F7" w:rsidR="00EA4396" w:rsidRDefault="00EA4396">
      <w:pPr>
        <w:pStyle w:val="Kommentartext"/>
      </w:pPr>
      <w:r>
        <w:rPr>
          <w:rStyle w:val="Kommentarzeichen"/>
        </w:rPr>
        <w:annotationRef/>
      </w:r>
      <w:proofErr w:type="gramStart"/>
      <w:r>
        <w:t>Bin</w:t>
      </w:r>
      <w:proofErr w:type="gramEnd"/>
      <w:r>
        <w:t xml:space="preserve"> mir nicht sicher, ob der Name stimmt</w:t>
      </w:r>
    </w:p>
  </w:comment>
  <w:comment w:id="2" w:author="Roland Küffner" w:date="2023-11-14T10:53:00Z" w:initials="RK">
    <w:p w14:paraId="4B765196" w14:textId="3A2FB4E5" w:rsidR="00EA4396" w:rsidRDefault="00EA4396">
      <w:pPr>
        <w:pStyle w:val="Kommentartext"/>
      </w:pPr>
      <w:r>
        <w:rPr>
          <w:rStyle w:val="Kommentarzeichen"/>
        </w:rPr>
        <w:annotationRef/>
      </w:r>
      <w:r>
        <w:t>Hier bitte noch unser Institut einfügen</w:t>
      </w:r>
    </w:p>
  </w:comment>
  <w:comment w:id="3" w:author="Roland Küffner" w:date="2023-11-14T10:54:00Z" w:initials="RK">
    <w:p w14:paraId="08F0891E" w14:textId="4721CCC4" w:rsidR="00EA4396" w:rsidRDefault="00EA4396">
      <w:pPr>
        <w:pStyle w:val="Kommentartext"/>
      </w:pPr>
      <w:r>
        <w:rPr>
          <w:rStyle w:val="Kommentarzeichen"/>
        </w:rPr>
        <w:annotationRef/>
      </w:r>
      <w:r>
        <w:t>bitte noch durch Zitat belegen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3143202" w15:done="0"/>
  <w15:commentEx w15:paraId="19B8002D" w15:done="0"/>
  <w15:commentEx w15:paraId="4B765196" w15:done="0"/>
  <w15:commentEx w15:paraId="08F0891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FDD019" w16cex:dateUtc="2023-11-14T09:53:00Z"/>
  <w16cex:commentExtensible w16cex:durableId="28FDCFFA" w16cex:dateUtc="2023-11-14T09:52:00Z"/>
  <w16cex:commentExtensible w16cex:durableId="28FDD033" w16cex:dateUtc="2023-11-14T09:53:00Z"/>
  <w16cex:commentExtensible w16cex:durableId="28FDD054" w16cex:dateUtc="2023-11-14T09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143202" w16cid:durableId="28FDD019"/>
  <w16cid:commentId w16cid:paraId="19B8002D" w16cid:durableId="28FDCFFA"/>
  <w16cid:commentId w16cid:paraId="4B765196" w16cid:durableId="28FDD033"/>
  <w16cid:commentId w16cid:paraId="08F0891E" w16cid:durableId="28FDD0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oland Küffner">
    <w15:presenceInfo w15:providerId="AD" w15:userId="S::kueffner_r@ukw.de::41702f19-6bfc-4459-a7f5-6883e1aa40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220"/>
    <w:rsid w:val="00032B44"/>
    <w:rsid w:val="00316317"/>
    <w:rsid w:val="003F06B3"/>
    <w:rsid w:val="00725258"/>
    <w:rsid w:val="00825063"/>
    <w:rsid w:val="00C16220"/>
    <w:rsid w:val="00C84974"/>
    <w:rsid w:val="00DA7CDC"/>
    <w:rsid w:val="00DD5C08"/>
    <w:rsid w:val="00EA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8D85590"/>
  <w15:chartTrackingRefBased/>
  <w15:docId w15:val="{A5F2A989-D8A1-A544-B6CC-0367787DC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162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032B4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32B4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32B4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32B4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32B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11" Type="http://schemas.openxmlformats.org/officeDocument/2006/relationships/theme" Target="theme/theme1.xml"/><Relationship Id="rId5" Type="http://schemas.microsoft.com/office/2011/relationships/commentsExtended" Target="commentsExtended.xml"/><Relationship Id="rId10" Type="http://schemas.microsoft.com/office/2011/relationships/people" Target="people.xml"/><Relationship Id="rId4" Type="http://schemas.openxmlformats.org/officeDocument/2006/relationships/comments" Target="commen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Küffner</dc:creator>
  <cp:keywords/>
  <dc:description/>
  <cp:lastModifiedBy>Roland Küffner</cp:lastModifiedBy>
  <cp:revision>6</cp:revision>
  <dcterms:created xsi:type="dcterms:W3CDTF">2023-11-14T09:44:00Z</dcterms:created>
  <dcterms:modified xsi:type="dcterms:W3CDTF">2023-11-14T09:55:00Z</dcterms:modified>
</cp:coreProperties>
</file>