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svg" ContentType="image/svg+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document.xml" ContentType="application/vnd.openxmlformats-officedocument.wordprocessingml.document.main+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body>
    <w:p>
      <w:pPr>
        <w:rPr>
          <w:rFonts w:ascii="Times New Roman" w:hAnsi="Times New Roman" w:cs="Times New Roman"/>
          <w:sz w:val="24"/>
          <w:szCs w:val="24"/>
        </w:rPr>
      </w:pPr>
      <w:r>
        <w:rPr>
          <w:rFonts w:ascii="Times New Roman" w:hAnsi="Times New Roman" w:cs="Times New Roman"/>
          <w:sz w:val="24"/>
          <w:szCs w:val="24"/>
        </w:rPr>
        <w:t>Deckblatt</w:t>
        <w:br w:type="textWrapping"/>
      </w:r>
    </w:p>
    <w:p>
      <w:r>
        <w:br w:type="page"/>
      </w:r>
      <w:bookmarkStart w:id="0" w:name="_TOC000002"/>
      <w:r/>
      <w:r>
        <w:rPr>
          <w:rFonts w:ascii="Times New Roman" w:hAnsi="Times New Roman" w:cs="Times New Roman"/>
          <w:b/>
          <w:bCs/>
          <w:sz w:val="32"/>
          <w:szCs w:val="32"/>
        </w:rPr>
        <w:t>Inhaltsverzeichnis</w:t>
      </w:r>
      <w:r>
        <w:rPr>
          <w:rFonts w:ascii="Times New Roman" w:hAnsi="Times New Roman" w:cs="Times New Roman"/>
          <w:b/>
          <w:bCs/>
        </w:rPr>
        <w:br w:type="textWrapping"/>
      </w:r>
      <w:r/>
      <w:bookmarkEnd w:id="0"/>
      <w:r/>
    </w:p>
    <w:p>
      <w:pPr>
        <w:pStyle w:val="para9"/>
        <w:tabs defTabSz="708">
          <w:tab w:val="right" w:pos="8788" w:leader="dot"/>
        </w:tabs>
      </w:pPr>
      <w:r>
        <w:fldChar w:fldCharType="begin"/>
      </w:r>
      <w:r>
        <w:instrText xml:space="preserve"> TOC \o \z \h </w:instrText>
      </w:r>
      <w:r>
        <w:fldChar w:fldCharType="separate"/>
      </w:r>
      <w:hyperlink w:anchor="_Toc82689380" w:history="1">
        <w:r>
          <w:t>Abkürzungsverzeichnis</w:t>
          <w:tab/>
          <w:t>III</w:t>
        </w:r>
      </w:hyperlink>
    </w:p>
    <w:p>
      <w:pPr>
        <w:pStyle w:val="para9"/>
        <w:tabs defTabSz="708">
          <w:tab w:val="left" w:pos="567" w:leader="none"/>
          <w:tab w:val="right" w:pos="9070" w:leader="dot"/>
        </w:tabs>
      </w:pPr>
      <w:hyperlink w:anchor="_Toc82680587" w:history="1">
        <w:r>
          <w:t>1</w:t>
          <w:tab/>
          <w:t xml:space="preserve"> Einleitung</w:t>
          <w:tab/>
          <w:t>1</w:t>
        </w:r>
      </w:hyperlink>
    </w:p>
    <w:p>
      <w:pPr>
        <w:pStyle w:val="para9"/>
        <w:tabs defTabSz="708">
          <w:tab w:val="left" w:pos="567" w:leader="none"/>
          <w:tab w:val="right" w:pos="9070" w:leader="dot"/>
        </w:tabs>
      </w:pPr>
      <w:hyperlink w:anchor="_TOC000003" w:history="1">
        <w:r>
          <w:t>2</w:t>
          <w:tab/>
          <w:t xml:space="preserve"> Überschrift 2</w:t>
          <w:tab/>
          <w:t>4</w:t>
        </w:r>
      </w:hyperlink>
    </w:p>
    <w:p>
      <w:pPr>
        <w:pStyle w:val="para10"/>
        <w:tabs defTabSz="708">
          <w:tab w:val="left" w:pos="850" w:leader="none"/>
          <w:tab w:val="right" w:pos="9070" w:leader="dot"/>
        </w:tabs>
      </w:pPr>
      <w:hyperlink w:anchor="_Toc82680589" w:history="1">
        <w:r>
          <w:t>2.1</w:t>
          <w:tab/>
          <w:t xml:space="preserve"> Überschrift 2.1</w:t>
          <w:tab/>
          <w:t>4</w:t>
        </w:r>
      </w:hyperlink>
    </w:p>
    <w:p>
      <w:pPr>
        <w:pStyle w:val="para10"/>
        <w:tabs defTabSz="708">
          <w:tab w:val="left" w:pos="850" w:leader="none"/>
          <w:tab w:val="right" w:pos="9070" w:leader="dot"/>
        </w:tabs>
      </w:pPr>
      <w:hyperlink w:anchor="_TOC000004" w:history="1">
        <w:r>
          <w:t>2.2</w:t>
          <w:tab/>
          <w:t xml:space="preserve"> Überschrift 2.2</w:t>
          <w:tab/>
          <w:t>4</w:t>
        </w:r>
      </w:hyperlink>
    </w:p>
    <w:p>
      <w:pPr>
        <w:pStyle w:val="para11"/>
        <w:tabs defTabSz="708">
          <w:tab w:val="left" w:pos="1134" w:leader="none"/>
          <w:tab w:val="right" w:pos="9070" w:leader="dot"/>
        </w:tabs>
      </w:pPr>
      <w:hyperlink w:anchor="_TOC000005" w:history="1">
        <w:r>
          <w:t>2.2.1</w:t>
          <w:tab/>
          <w:t xml:space="preserve"> Überschrift 2.2.1</w:t>
          <w:tab/>
          <w:t>5</w:t>
        </w:r>
      </w:hyperlink>
    </w:p>
    <w:p>
      <w:pPr>
        <w:pStyle w:val="para11"/>
        <w:tabs defTabSz="708">
          <w:tab w:val="left" w:pos="1134" w:leader="none"/>
          <w:tab w:val="right" w:pos="9070" w:leader="dot"/>
        </w:tabs>
      </w:pPr>
      <w:hyperlink w:anchor="_TOC000006" w:history="1">
        <w:r>
          <w:t>2.2.2</w:t>
          <w:tab/>
          <w:t xml:space="preserve"> Überschrift 2.2.2</w:t>
          <w:tab/>
          <w:t>5</w:t>
        </w:r>
      </w:hyperlink>
    </w:p>
    <w:p>
      <w:pPr>
        <w:pStyle w:val="para11"/>
        <w:tabs defTabSz="708">
          <w:tab w:val="left" w:pos="1134" w:leader="none"/>
          <w:tab w:val="right" w:pos="9070" w:leader="dot"/>
        </w:tabs>
      </w:pPr>
      <w:hyperlink w:anchor="_TOC000007" w:history="1">
        <w:r>
          <w:t>2.2.3</w:t>
          <w:tab/>
          <w:t xml:space="preserve"> Überschrift 2.2.3</w:t>
          <w:tab/>
          <w:t>6</w:t>
        </w:r>
      </w:hyperlink>
    </w:p>
    <w:p>
      <w:pPr>
        <w:pStyle w:val="para10"/>
        <w:tabs defTabSz="708">
          <w:tab w:val="left" w:pos="850" w:leader="none"/>
          <w:tab w:val="right" w:pos="9070" w:leader="dot"/>
        </w:tabs>
      </w:pPr>
      <w:hyperlink w:anchor="_Toc82680594" w:history="1">
        <w:r>
          <w:t>2.3</w:t>
          <w:tab/>
          <w:t xml:space="preserve"> Überschrift 2.3</w:t>
          <w:tab/>
          <w:t>6</w:t>
        </w:r>
      </w:hyperlink>
    </w:p>
    <w:p>
      <w:pPr>
        <w:pStyle w:val="para9"/>
        <w:tabs defTabSz="708">
          <w:tab w:val="left" w:pos="567" w:leader="none"/>
          <w:tab w:val="right" w:pos="9070" w:leader="dot"/>
        </w:tabs>
      </w:pPr>
      <w:hyperlink w:anchor="_Toc82680595" w:history="1">
        <w:r>
          <w:t>3</w:t>
          <w:tab/>
          <w:t xml:space="preserve"> Überschrift 3</w:t>
          <w:tab/>
          <w:t>7</w:t>
        </w:r>
      </w:hyperlink>
    </w:p>
    <w:p>
      <w:pPr>
        <w:pStyle w:val="para10"/>
        <w:tabs defTabSz="708">
          <w:tab w:val="left" w:pos="850" w:leader="none"/>
          <w:tab w:val="right" w:pos="9070" w:leader="dot"/>
        </w:tabs>
      </w:pPr>
      <w:hyperlink w:anchor="_Toc82680596" w:history="1">
        <w:r>
          <w:t>3.1</w:t>
          <w:tab/>
          <w:t xml:space="preserve"> Überschrift 3.1</w:t>
          <w:tab/>
          <w:t>7</w:t>
        </w:r>
      </w:hyperlink>
    </w:p>
    <w:p>
      <w:pPr>
        <w:pStyle w:val="para11"/>
        <w:tabs defTabSz="708">
          <w:tab w:val="left" w:pos="1134" w:leader="none"/>
          <w:tab w:val="right" w:pos="9070" w:leader="dot"/>
        </w:tabs>
      </w:pPr>
      <w:hyperlink w:anchor="_Toc82680597" w:history="1">
        <w:r>
          <w:t>3.1.1</w:t>
          <w:tab/>
          <w:t xml:space="preserve"> Überschrift 3.1.1</w:t>
          <w:tab/>
          <w:t>7</w:t>
        </w:r>
      </w:hyperlink>
    </w:p>
    <w:p>
      <w:pPr>
        <w:pStyle w:val="para11"/>
        <w:tabs defTabSz="708">
          <w:tab w:val="left" w:pos="1134" w:leader="none"/>
          <w:tab w:val="right" w:pos="9070" w:leader="dot"/>
        </w:tabs>
      </w:pPr>
      <w:hyperlink w:anchor="_Toc82680598" w:history="1">
        <w:r>
          <w:t>3.1.2</w:t>
          <w:tab/>
          <w:t xml:space="preserve"> Überschrift 3.1.2</w:t>
          <w:tab/>
          <w:t>7</w:t>
        </w:r>
      </w:hyperlink>
    </w:p>
    <w:p>
      <w:pPr>
        <w:pStyle w:val="para11"/>
        <w:tabs defTabSz="708">
          <w:tab w:val="left" w:pos="1134" w:leader="none"/>
          <w:tab w:val="right" w:pos="9070" w:leader="dot"/>
        </w:tabs>
      </w:pPr>
      <w:hyperlink w:anchor="_Toc82680599" w:history="1">
        <w:r>
          <w:t>3.1.3</w:t>
          <w:tab/>
          <w:t xml:space="preserve"> Überschrift 3.1.3</w:t>
          <w:tab/>
          <w:t>8</w:t>
        </w:r>
      </w:hyperlink>
    </w:p>
    <w:p>
      <w:pPr>
        <w:pStyle w:val="para10"/>
        <w:tabs defTabSz="708">
          <w:tab w:val="left" w:pos="850" w:leader="none"/>
          <w:tab w:val="right" w:pos="9070" w:leader="dot"/>
        </w:tabs>
      </w:pPr>
      <w:hyperlink w:anchor="_Toc82680600" w:history="1">
        <w:r>
          <w:t>3.2</w:t>
          <w:tab/>
          <w:t xml:space="preserve"> Überschrift 3.2</w:t>
          <w:tab/>
          <w:t>8</w:t>
        </w:r>
      </w:hyperlink>
    </w:p>
    <w:p>
      <w:pPr>
        <w:pStyle w:val="para9"/>
        <w:tabs defTabSz="708">
          <w:tab w:val="left" w:pos="567" w:leader="none"/>
          <w:tab w:val="right" w:pos="9070" w:leader="dot"/>
        </w:tabs>
      </w:pPr>
      <w:hyperlink w:anchor="_Toc82680601" w:history="1">
        <w:r>
          <w:t>4</w:t>
          <w:tab/>
          <w:t xml:space="preserve"> Überschrift 4</w:t>
          <w:tab/>
          <w:t>9</w:t>
        </w:r>
      </w:hyperlink>
    </w:p>
    <w:p>
      <w:pPr>
        <w:pStyle w:val="para10"/>
        <w:tabs defTabSz="708">
          <w:tab w:val="left" w:pos="850" w:leader="none"/>
          <w:tab w:val="right" w:pos="9070" w:leader="dot"/>
        </w:tabs>
      </w:pPr>
      <w:hyperlink w:anchor="_Toc82680602" w:history="1">
        <w:r>
          <w:t>4.1</w:t>
          <w:tab/>
          <w:t xml:space="preserve"> Überschrift 4.1</w:t>
          <w:tab/>
          <w:t>9</w:t>
        </w:r>
      </w:hyperlink>
    </w:p>
    <w:p>
      <w:pPr>
        <w:pStyle w:val="para10"/>
        <w:tabs defTabSz="708">
          <w:tab w:val="left" w:pos="850" w:leader="none"/>
          <w:tab w:val="right" w:pos="9070" w:leader="dot"/>
        </w:tabs>
      </w:pPr>
      <w:hyperlink w:anchor="_Toc82680603" w:history="1">
        <w:r>
          <w:t>4.2</w:t>
          <w:tab/>
          <w:t xml:space="preserve"> Überschrift 4.2</w:t>
          <w:tab/>
          <w:t>9</w:t>
        </w:r>
      </w:hyperlink>
    </w:p>
    <w:p>
      <w:pPr>
        <w:pStyle w:val="para9"/>
        <w:tabs defTabSz="708">
          <w:tab w:val="left" w:pos="567" w:leader="none"/>
          <w:tab w:val="right" w:pos="9070" w:leader="dot"/>
        </w:tabs>
      </w:pPr>
      <w:hyperlink w:anchor="_Toc82680604" w:history="1">
        <w:r>
          <w:t>5</w:t>
          <w:tab/>
          <w:t xml:space="preserve"> Schlussbetrachtung</w:t>
          <w:tab/>
          <w:t>10</w:t>
        </w:r>
      </w:hyperlink>
    </w:p>
    <w:p>
      <w:pPr>
        <w:pStyle w:val="para9"/>
        <w:tabs defTabSz="708">
          <w:tab w:val="left" w:pos="567" w:leader="none"/>
          <w:tab w:val="right" w:pos="9070" w:leader="dot"/>
        </w:tabs>
      </w:pPr>
      <w:hyperlink w:anchor="_Toc82680605" w:history="1">
        <w:r>
          <w:t>6</w:t>
          <w:tab/>
          <w:t xml:space="preserve"> Literaturverzeichnis</w:t>
          <w:tab/>
          <w:t>11</w:t>
        </w:r>
      </w:hyperlink>
    </w:p>
    <w:p>
      <w:pPr>
        <w:pStyle w:val="para9"/>
        <w:tabs defTabSz="708">
          <w:tab w:val="right" w:pos="9070" w:leader="dot"/>
        </w:tabs>
      </w:pPr>
      <w:hyperlink w:anchor="_Toc82684423" w:history="1">
        <w:r>
          <w:t>Eidesstattliche Erklärung</w:t>
          <w:tab/>
          <w:t>12</w:t>
        </w:r>
      </w:hyperlink>
    </w:p>
    <w:p>
      <w:pPr>
        <w:pStyle w:val="para9"/>
        <w:tabs defTabSz="708">
          <w:tab w:val="right" w:pos="9062" w:leader="none"/>
        </w:tabs>
        <w:rPr>
          <w:i/>
          <w:iCs/>
          <w:sz w:val="20"/>
          <w:szCs w:val="20"/>
        </w:rPr>
      </w:pPr>
      <w:r>
        <w:rPr>
          <w:i/>
          <w:iCs/>
          <w:sz w:val="20"/>
          <w:szCs w:val="20"/>
        </w:rPr>
        <w:fldChar w:fldCharType="end"/>
      </w:r>
      <w:r>
        <w:rPr>
          <w:i/>
          <w:iCs/>
          <w:sz w:val="20"/>
          <w:szCs w:val="20"/>
        </w:rPr>
      </w:r>
    </w:p>
    <w:p>
      <w:pPr>
        <w:pStyle w:val="para1"/>
      </w:pPr>
      <w:r>
        <w:br w:type="page"/>
      </w:r>
      <w:bookmarkStart w:id="1" w:name="_Toc82689380"/>
      <w:r/>
      <w:bookmarkStart w:id="2" w:name="_Toc82689440"/>
      <w:r/>
      <w:bookmarkStart w:id="3" w:name="_Toc82689535"/>
      <w:r/>
      <w:bookmarkStart w:id="4" w:name="_Toc82689881"/>
      <w:r/>
      <w:bookmarkStart w:id="5" w:name="_Toc82689950"/>
      <w:r/>
      <w:bookmarkStart w:id="6" w:name="_Toc82859536"/>
      <w:r>
        <w:t>Abkürzungsverzeichnis</w:t>
      </w:r>
      <w:bookmarkEnd w:id="1"/>
      <w:r/>
      <w:bookmarkEnd w:id="2"/>
      <w:r/>
      <w:bookmarkEnd w:id="3"/>
      <w:r/>
      <w:bookmarkEnd w:id="4"/>
      <w:r/>
      <w:bookmarkEnd w:id="5"/>
      <w:r/>
      <w:bookmarkEnd w:id="6"/>
      <w:r>
        <w:br w:type="textWrapping"/>
      </w:r>
    </w:p>
    <w:p>
      <w:pPr>
        <w:pStyle w:val="para4"/>
      </w:pPr>
      <w:r>
        <w:t>Abkürzungen</w:t>
      </w:r>
    </w:p>
    <w:p>
      <w:pPr>
        <w:pStyle w:val="para4"/>
      </w:pPr>
      <w:r/>
    </w:p>
    <w:p>
      <w:pPr>
        <w:pStyle w:val="para4"/>
      </w:pPr>
      <w:r/>
    </w:p>
    <w:p>
      <w:pPr>
        <w:pStyle w:val="para4"/>
      </w:pPr>
      <w:r/>
    </w:p>
    <w:p>
      <w:pPr>
        <w:pStyle w:val="para4"/>
      </w:pPr>
      <w:r/>
    </w:p>
    <w:p>
      <w:pPr>
        <w:pStyle w:val="para4"/>
      </w:pPr>
      <w:r/>
    </w:p>
    <w:p>
      <w:pPr>
        <w:pStyle w:val="para4"/>
      </w:pPr>
      <w:r/>
    </w:p>
    <w:p>
      <w:pPr>
        <w:pStyle w:val="para4"/>
      </w:pPr>
      <w:r/>
    </w:p>
    <w:p>
      <w:pPr>
        <w:pStyle w:val="para4"/>
      </w:pPr>
      <w:r/>
    </w:p>
    <w:p>
      <w:pPr>
        <w:pStyle w:val="para4"/>
      </w:pPr>
      <w:r/>
    </w:p>
    <w:p>
      <w:pPr>
        <w:pStyle w:val="para4"/>
      </w:pPr>
      <w:r/>
    </w:p>
    <w:p>
      <w:pPr>
        <w:pStyle w:val="para4"/>
      </w:pPr>
      <w:r/>
    </w:p>
    <w:p>
      <w:pPr>
        <w:pStyle w:val="para4"/>
      </w:pPr>
      <w:r/>
    </w:p>
    <w:p>
      <w:pPr>
        <w:pStyle w:val="para4"/>
      </w:pPr>
      <w:r/>
    </w:p>
    <w:p>
      <w:pPr>
        <w:pStyle w:val="para4"/>
      </w:pPr>
      <w:r/>
    </w:p>
    <w:p>
      <w:pPr>
        <w:pStyle w:val="para4"/>
      </w:pPr>
      <w:r/>
    </w:p>
    <w:p>
      <w:pPr>
        <w:pStyle w:val="para4"/>
      </w:pPr>
      <w:r/>
    </w:p>
    <w:p>
      <w:pPr>
        <w:pStyle w:val="para4"/>
      </w:pPr>
      <w:r/>
    </w:p>
    <w:p>
      <w:pPr>
        <w:pStyle w:val="para4"/>
      </w:pPr>
      <w:r/>
    </w:p>
    <w:p>
      <w:pPr>
        <w:pStyle w:val="para4"/>
      </w:pPr>
      <w:r/>
    </w:p>
    <w:p>
      <w:pPr>
        <w:pStyle w:val="para4"/>
      </w:pPr>
      <w:r/>
    </w:p>
    <w:p>
      <w:pPr>
        <w:pStyle w:val="para4"/>
      </w:pPr>
      <w:r/>
    </w:p>
    <w:p>
      <w:pPr>
        <w:sectPr>
          <w:footnotePr>
            <w:pos w:val="pageBottom"/>
            <w:numFmt w:val="decimal"/>
            <w:numStart w:val="1"/>
            <w:numRestart w:val="continuous"/>
          </w:footnotePr>
          <w:endnotePr>
            <w:pos w:val="docEnd"/>
            <w:numFmt w:val="lowerRoman"/>
            <w:numStart w:val="1"/>
            <w:numRestart w:val="continuous"/>
          </w:endnotePr>
          <w:headerReference w:type="default" r:id="rId8"/>
          <w:footerReference w:type="default" r:id="rId9"/>
          <w:headerReference w:type="first" r:id="rId10"/>
          <w:footerReference w:type="first" r:id="rId11"/>
          <w:type w:val="nextPage"/>
          <w:pgSz w:h="16838" w:w="11906"/>
          <w:pgMar w:left="1417" w:top="1417" w:right="1417" w:bottom="1134" w:header="708" w:footer="708"/>
          <w:paperSrc w:first="0" w:other="0" a="0" b="0"/>
          <w:pgNumType w:fmt="upperRoman" w:start="1"/>
          <w:titlePg/>
          <w:tmGutter w:val="3"/>
          <w:mirrorMargins w:val="0"/>
          <w:tmSection w:h="-1">
            <w:tmHeader w:id="0" w:h="0" edge="708" text="0">
              <w:shd w:val="none"/>
            </w:tmHeader>
            <w:tmFooter w:id="0" w:h="0" edge="708" text="0">
              <w:shd w:val="none"/>
            </w:tmFooter>
            <w:tmHeader w:id="2" w:h="0" edge="708" text="0">
              <w:shd w:val="none"/>
            </w:tmHeader>
            <w:tmFooter w:id="2" w:h="0" edge="708" text="0">
              <w:shd w:val="none"/>
            </w:tmFooter>
          </w:tmSection>
          <w:guidesAndGridMasterPages Id="0" numberOfVerticalGuides="0" numberOfHorizontalGuides="0"/>
          <w:guidesAndGridMasterPages Id="1" numberOfVerticalGuides="0" numberOfHorizontalGuides="0"/>
          <w:guidesAndGridMasterPages Id="2" numberOfVerticalGuides="0" numberOfHorizontalGuides="0"/>
          <w:foldMarks/>
        </w:sectPr>
      </w:pPr>
    </w:p>
    <w:p>
      <w:pPr>
        <w:pStyle w:val="para5"/>
        <w:numPr>
          <w:ilvl w:val="0"/>
          <w:numId w:val="2"/>
        </w:numPr>
        <w:ind w:left="0" w:firstLine="0"/>
      </w:pPr>
      <w:bookmarkStart w:id="7" w:name="_Toc82680587"/>
      <w:r/>
      <w:bookmarkStart w:id="8" w:name="_Toc82684404"/>
      <w:r/>
      <w:bookmarkStart w:id="9" w:name="_Toc82684959"/>
      <w:r/>
      <w:bookmarkStart w:id="10" w:name="_Toc82689381"/>
      <w:r/>
      <w:bookmarkStart w:id="11" w:name="_Toc82689441"/>
      <w:r/>
      <w:bookmarkStart w:id="12" w:name="_Toc82689536"/>
      <w:r/>
      <w:bookmarkStart w:id="13" w:name="_Toc82689882"/>
      <w:r/>
      <w:bookmarkStart w:id="14" w:name="_Toc82689951"/>
      <w:r/>
      <w:bookmarkStart w:id="15" w:name="_Toc82859537"/>
      <w:r>
        <w:t>Einleitung</w:t>
      </w:r>
      <w:bookmarkEnd w:id="7"/>
      <w:r/>
      <w:bookmarkEnd w:id="8"/>
      <w:r/>
      <w:bookmarkEnd w:id="9"/>
      <w:r/>
      <w:bookmarkEnd w:id="10"/>
      <w:r/>
      <w:bookmarkEnd w:id="11"/>
      <w:r/>
      <w:bookmarkEnd w:id="12"/>
      <w:r/>
      <w:bookmarkEnd w:id="13"/>
      <w:r/>
      <w:bookmarkEnd w:id="14"/>
      <w:r/>
      <w:bookmarkEnd w:id="15"/>
      <w:r/>
    </w:p>
    <w:p>
      <w:pPr>
        <w:pStyle w:val="para4"/>
      </w:pPr>
      <w:bookmarkStart w:id="16" w:name="_Hlk82681178"/>
      <w:r>
        <w:t xml:space="preserve">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w:t>
      </w:r>
    </w:p>
    <w:p>
      <w:pPr>
        <w:pStyle w:val="para4"/>
      </w:pPr>
      <w:r/>
    </w:p>
    <w:p>
      <w:bookmarkEnd w:id="16"/>
      <w:r/>
      <w:bookmarkStart w:id="17" w:name="_Toc82680588"/>
      <w:r/>
      <w:bookmarkStart w:id="18" w:name="_Toc82684405"/>
      <w:r/>
      <w:bookmarkStart w:id="19" w:name="_Toc82684960"/>
      <w:r/>
      <w:bookmarkStart w:id="20" w:name="_Toc82689382"/>
      <w:r/>
      <w:bookmarkStart w:id="21" w:name="_Toc82689442"/>
      <w:r/>
      <w:bookmarkStart w:id="22" w:name="_Toc82689537"/>
      <w:r/>
      <w:bookmarkStart w:id="23" w:name="_Toc82689883"/>
      <w:r/>
      <w:bookmarkStart w:id="24" w:name="_Toc82689952"/>
      <w:r/>
      <w:bookmarkStart w:id="25" w:name="_Toc82859538"/>
      <w:r/>
    </w:p>
    <w:p>
      <w:pPr>
        <w:pStyle w:val="para5"/>
        <w:numPr>
          <w:ilvl w:val="0"/>
          <w:numId w:val="2"/>
        </w:numPr>
        <w:ind w:left="0" w:firstLine="0"/>
      </w:pPr>
      <w:r>
        <w:br w:type="page"/>
      </w:r>
      <w:bookmarkStart w:id="26" w:name="_TOC000003"/>
      <w:r/>
      <w:bookmarkEnd w:id="17"/>
      <w:r/>
      <w:bookmarkEnd w:id="18"/>
      <w:r/>
      <w:bookmarkEnd w:id="19"/>
      <w:r/>
      <w:bookmarkEnd w:id="20"/>
      <w:r/>
      <w:bookmarkEnd w:id="21"/>
      <w:r/>
      <w:bookmarkEnd w:id="22"/>
      <w:r/>
      <w:bookmarkEnd w:id="23"/>
      <w:r/>
      <w:bookmarkEnd w:id="24"/>
      <w:r/>
      <w:bookmarkEnd w:id="25"/>
      <w:r>
        <w:t>Überschrift 2</w:t>
      </w:r>
      <w:bookmarkEnd w:id="26"/>
      <w:r/>
    </w:p>
    <w:p>
      <w:pPr>
        <w:pStyle w:val="para6"/>
        <w:numPr>
          <w:ilvl w:val="1"/>
          <w:numId w:val="2"/>
        </w:numPr>
        <w:ind w:left="709" w:hanging="709"/>
      </w:pPr>
      <w:bookmarkStart w:id="27" w:name="_Toc82680589"/>
      <w:r/>
      <w:bookmarkStart w:id="28" w:name="_Toc82684406"/>
      <w:r/>
      <w:bookmarkStart w:id="29" w:name="_Toc82684961"/>
      <w:r/>
      <w:bookmarkStart w:id="30" w:name="_Toc82689383"/>
      <w:r/>
      <w:bookmarkStart w:id="31" w:name="_Toc82689443"/>
      <w:r/>
      <w:bookmarkStart w:id="32" w:name="_Toc82689538"/>
      <w:r/>
      <w:bookmarkStart w:id="33" w:name="_Toc82689884"/>
      <w:r/>
      <w:bookmarkStart w:id="34" w:name="_Toc82689953"/>
      <w:r/>
      <w:bookmarkStart w:id="35" w:name="_Toc82859539"/>
      <w:r/>
      <w:bookmarkEnd w:id="27"/>
      <w:r/>
      <w:bookmarkEnd w:id="28"/>
      <w:r/>
      <w:bookmarkEnd w:id="29"/>
      <w:r/>
      <w:bookmarkEnd w:id="30"/>
      <w:r/>
      <w:bookmarkEnd w:id="31"/>
      <w:r/>
      <w:bookmarkEnd w:id="32"/>
      <w:r/>
      <w:bookmarkEnd w:id="33"/>
      <w:r/>
      <w:bookmarkEnd w:id="34"/>
      <w:r/>
      <w:bookmarkEnd w:id="35"/>
      <w:r>
        <w:t>Überschrift 2.1</w:t>
      </w:r>
    </w:p>
    <w:p>
      <w:pPr>
        <w:pStyle w:val="para4"/>
      </w:pPr>
      <w:r>
        <w:t>ZBeispieltext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w:t>
      </w:r>
    </w:p>
    <w:p>
      <w:pPr>
        <w:pStyle w:val="para6"/>
        <w:numPr>
          <w:ilvl w:val="1"/>
          <w:numId w:val="2"/>
        </w:numPr>
        <w:ind w:left="709" w:hanging="709"/>
        <w:rPr>
          <w:bCs/>
        </w:rPr>
      </w:pPr>
      <w:bookmarkStart w:id="36" w:name="_TOC000004"/>
      <w:r>
        <w:rPr>
          <w:bCs/>
        </w:rPr>
      </w:r>
      <w:r/>
      <w:bookmarkStart w:id="37" w:name="_Toc82680590"/>
      <w:r/>
      <w:bookmarkStart w:id="38" w:name="_Toc82684407"/>
      <w:r/>
      <w:bookmarkStart w:id="39" w:name="_Toc82684962"/>
      <w:r/>
      <w:bookmarkStart w:id="40" w:name="_Toc82689384"/>
      <w:r/>
      <w:bookmarkStart w:id="41" w:name="_Toc82689444"/>
      <w:r/>
      <w:bookmarkStart w:id="42" w:name="_Toc82689539"/>
      <w:r/>
      <w:bookmarkStart w:id="43" w:name="_Toc82689885"/>
      <w:r/>
      <w:bookmarkStart w:id="44" w:name="_Toc82689954"/>
      <w:r/>
      <w:bookmarkStart w:id="45" w:name="_Toc82859540"/>
      <w:r/>
      <w:bookmarkEnd w:id="37"/>
      <w:r/>
      <w:bookmarkEnd w:id="38"/>
      <w:r/>
      <w:bookmarkEnd w:id="39"/>
      <w:r/>
      <w:bookmarkEnd w:id="40"/>
      <w:r/>
      <w:bookmarkEnd w:id="41"/>
      <w:r/>
      <w:bookmarkEnd w:id="42"/>
      <w:r/>
      <w:bookmarkEnd w:id="43"/>
      <w:r/>
      <w:bookmarkEnd w:id="44"/>
      <w:r/>
      <w:bookmarkEnd w:id="45"/>
      <w:r>
        <w:t>Überschrift 2.2</w:t>
      </w:r>
      <w:bookmarkEnd w:id="36"/>
      <w:r/>
    </w:p>
    <w:p>
      <w:pPr>
        <w:pStyle w:val="para4"/>
      </w:pPr>
      <w:r>
        <w:t xml:space="preserve">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w:t>
      </w:r>
      <w:r>
        <w:rPr>
          <w:color w:val="ed7d31"/>
        </w:rPr>
        <w:t>)</w:t>
      </w:r>
      <w:r>
        <w:t xml:space="preserve">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w:t>
      </w:r>
    </w:p>
    <w:p>
      <w:pPr>
        <w:pStyle w:val="para7"/>
        <w:numPr>
          <w:ilvl w:val="2"/>
          <w:numId w:val="2"/>
        </w:numPr>
        <w:ind w:left="0" w:firstLine="0"/>
        <w:rPr>
          <w:bCs/>
        </w:rPr>
      </w:pPr>
      <w:bookmarkStart w:id="46" w:name="_TOC000005"/>
      <w:r>
        <w:rPr>
          <w:bCs/>
        </w:rPr>
      </w:r>
      <w:r/>
      <w:bookmarkStart w:id="47" w:name="_Toc82680591"/>
      <w:r/>
      <w:bookmarkStart w:id="48" w:name="_Toc82684408"/>
      <w:r/>
      <w:bookmarkStart w:id="49" w:name="_Toc82684963"/>
      <w:r/>
      <w:bookmarkStart w:id="50" w:name="_Toc82689385"/>
      <w:r/>
      <w:bookmarkStart w:id="51" w:name="_Toc82689445"/>
      <w:r/>
      <w:bookmarkStart w:id="52" w:name="_Toc82689540"/>
      <w:r/>
      <w:bookmarkStart w:id="53" w:name="_Toc82689886"/>
      <w:r/>
      <w:bookmarkStart w:id="54" w:name="_Toc82689955"/>
      <w:r/>
      <w:bookmarkStart w:id="55" w:name="_Toc82859541"/>
      <w:r/>
      <w:bookmarkEnd w:id="47"/>
      <w:r/>
      <w:bookmarkEnd w:id="48"/>
      <w:r/>
      <w:bookmarkEnd w:id="49"/>
      <w:r/>
      <w:bookmarkEnd w:id="50"/>
      <w:r/>
      <w:bookmarkEnd w:id="51"/>
      <w:r/>
      <w:bookmarkEnd w:id="52"/>
      <w:r/>
      <w:bookmarkEnd w:id="53"/>
      <w:r/>
      <w:bookmarkEnd w:id="54"/>
      <w:r/>
      <w:bookmarkEnd w:id="55"/>
      <w:r>
        <w:t>Überschrift 2.2.1</w:t>
      </w:r>
      <w:bookmarkEnd w:id="46"/>
      <w:r/>
    </w:p>
    <w:p>
      <w:pPr>
        <w:pStyle w:val="para4"/>
      </w:pPr>
      <w:r>
        <w:t xml:space="preserve">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w:t>
      </w:r>
      <w:r>
        <w:rPr>
          <w:color w:val="ed7d31"/>
        </w:rPr>
        <w:t>.</w:t>
      </w:r>
      <w:r/>
    </w:p>
    <w:p>
      <w:pPr>
        <w:pStyle w:val="para7"/>
        <w:numPr>
          <w:ilvl w:val="2"/>
          <w:numId w:val="2"/>
        </w:numPr>
        <w:ind w:left="0" w:firstLine="0"/>
        <w:rPr>
          <w:bCs/>
        </w:rPr>
      </w:pPr>
      <w:bookmarkStart w:id="56" w:name="_TOC000006"/>
      <w:r>
        <w:rPr>
          <w:bCs/>
        </w:rPr>
      </w:r>
      <w:r/>
      <w:bookmarkStart w:id="57" w:name="_Toc82680592"/>
      <w:r/>
      <w:bookmarkStart w:id="58" w:name="_Toc82684409"/>
      <w:r/>
      <w:bookmarkStart w:id="59" w:name="_Toc82684964"/>
      <w:r/>
      <w:bookmarkStart w:id="60" w:name="_Toc82689386"/>
      <w:r/>
      <w:bookmarkStart w:id="61" w:name="_Toc82689446"/>
      <w:r/>
      <w:bookmarkStart w:id="62" w:name="_Toc82689541"/>
      <w:r/>
      <w:bookmarkStart w:id="63" w:name="_Toc82689887"/>
      <w:r/>
      <w:bookmarkStart w:id="64" w:name="_Toc82689956"/>
      <w:r/>
      <w:bookmarkStart w:id="65" w:name="_Toc82859542"/>
      <w:r/>
      <w:bookmarkEnd w:id="57"/>
      <w:r/>
      <w:bookmarkEnd w:id="58"/>
      <w:r/>
      <w:bookmarkEnd w:id="59"/>
      <w:r/>
      <w:bookmarkEnd w:id="60"/>
      <w:r/>
      <w:bookmarkEnd w:id="61"/>
      <w:r/>
      <w:bookmarkEnd w:id="62"/>
      <w:r/>
      <w:bookmarkEnd w:id="63"/>
      <w:r/>
      <w:bookmarkEnd w:id="64"/>
      <w:r/>
      <w:bookmarkEnd w:id="65"/>
      <w:r>
        <w:t>Überschrift 2.2.2</w:t>
      </w:r>
      <w:bookmarkEnd w:id="56"/>
      <w:r/>
    </w:p>
    <w:p>
      <w:pPr>
        <w:pStyle w:val="para4"/>
      </w:pPr>
      <w:r/>
      <w:bookmarkStart w:id="66" w:name="_Hlk80800906"/>
      <w:r/>
      <w:r>
        <w:rPr>
          <w:bCs w:val="0"/>
        </w:rPr>
        <w:t>„</w:t>
      </w:r>
      <w:bookmarkEnd w:id="66"/>
      <w:r>
        <w:rPr>
          <w:bCs w:val="0"/>
        </w:rPr>
      </w:r>
      <w:r>
        <w:t xml:space="preserve">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w:t>
      </w:r>
      <w:r>
        <w:rPr>
          <w:color w:val="ed7d31"/>
        </w:rPr>
        <w:t>.</w:t>
      </w:r>
      <w:r/>
    </w:p>
    <w:p>
      <w:pPr>
        <w:pStyle w:val="para7"/>
        <w:numPr>
          <w:ilvl w:val="2"/>
          <w:numId w:val="2"/>
        </w:numPr>
        <w:ind w:left="0" w:firstLine="0"/>
        <w:rPr>
          <w:bCs/>
        </w:rPr>
      </w:pPr>
      <w:bookmarkStart w:id="67" w:name="_TOC000007"/>
      <w:r>
        <w:rPr>
          <w:bCs/>
        </w:rPr>
      </w:r>
      <w:r/>
      <w:bookmarkStart w:id="68" w:name="_Toc82680593"/>
      <w:r/>
      <w:bookmarkStart w:id="69" w:name="_Toc82684410"/>
      <w:r/>
      <w:bookmarkStart w:id="70" w:name="_Toc82684965"/>
      <w:r/>
      <w:bookmarkStart w:id="71" w:name="_Toc82689387"/>
      <w:r/>
      <w:bookmarkStart w:id="72" w:name="_Toc82689447"/>
      <w:r/>
      <w:bookmarkStart w:id="73" w:name="_Toc82689542"/>
      <w:r/>
      <w:bookmarkStart w:id="74" w:name="_Toc82689888"/>
      <w:r/>
      <w:bookmarkStart w:id="75" w:name="_Toc82689957"/>
      <w:r/>
      <w:bookmarkStart w:id="76" w:name="_Toc82859543"/>
      <w:r/>
      <w:bookmarkEnd w:id="68"/>
      <w:r/>
      <w:bookmarkEnd w:id="69"/>
      <w:r/>
      <w:bookmarkEnd w:id="70"/>
      <w:r/>
      <w:bookmarkEnd w:id="71"/>
      <w:r/>
      <w:bookmarkEnd w:id="72"/>
      <w:r/>
      <w:bookmarkEnd w:id="73"/>
      <w:r/>
      <w:bookmarkEnd w:id="74"/>
      <w:r/>
      <w:bookmarkEnd w:id="75"/>
      <w:r/>
      <w:bookmarkEnd w:id="76"/>
      <w:r>
        <w:t>Überschrift 2.2.3</w:t>
      </w:r>
      <w:bookmarkEnd w:id="67"/>
      <w:r/>
    </w:p>
    <w:p>
      <w:pPr>
        <w:pStyle w:val="para4"/>
        <w:rPr>
          <w:bCs w:val="0"/>
        </w:rPr>
      </w:pPr>
      <w:r>
        <w:rPr>
          <w:bCs w:val="0"/>
        </w:rPr>
        <w:t>B</w:t>
      </w:r>
      <w:r>
        <w:t xml:space="preserve">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w:t>
      </w:r>
      <w:r>
        <w:rPr>
          <w:color w:val="ed7d31"/>
        </w:rPr>
        <w:t>.</w:t>
      </w:r>
      <w:r>
        <w:rPr>
          <w:bCs w:val="0"/>
        </w:rPr>
      </w:r>
    </w:p>
    <w:p>
      <w:pPr>
        <w:pStyle w:val="para6"/>
        <w:numPr>
          <w:ilvl w:val="1"/>
          <w:numId w:val="2"/>
        </w:numPr>
        <w:ind w:left="709" w:hanging="709"/>
      </w:pPr>
      <w:bookmarkStart w:id="77" w:name="_Toc82680594"/>
      <w:r/>
      <w:bookmarkStart w:id="78" w:name="_Toc82684411"/>
      <w:r/>
      <w:bookmarkStart w:id="79" w:name="_Toc82684966"/>
      <w:r/>
      <w:bookmarkStart w:id="80" w:name="_Toc82689388"/>
      <w:r/>
      <w:bookmarkStart w:id="81" w:name="_Toc82689448"/>
      <w:r/>
      <w:bookmarkStart w:id="82" w:name="_Toc82689543"/>
      <w:r/>
      <w:bookmarkStart w:id="83" w:name="_Toc82689889"/>
      <w:r/>
      <w:bookmarkStart w:id="84" w:name="_Toc82689958"/>
      <w:r/>
      <w:bookmarkStart w:id="85" w:name="_Toc82859544"/>
      <w:r/>
      <w:bookmarkEnd w:id="77"/>
      <w:r/>
      <w:bookmarkEnd w:id="78"/>
      <w:r/>
      <w:bookmarkEnd w:id="79"/>
      <w:r/>
      <w:bookmarkEnd w:id="80"/>
      <w:r/>
      <w:bookmarkEnd w:id="81"/>
      <w:r/>
      <w:bookmarkEnd w:id="82"/>
      <w:r/>
      <w:bookmarkEnd w:id="83"/>
      <w:r/>
      <w:bookmarkEnd w:id="84"/>
      <w:r/>
      <w:bookmarkEnd w:id="85"/>
      <w:r>
        <w:t>Überschrift 2.3</w:t>
      </w:r>
    </w:p>
    <w:p>
      <w:pPr>
        <w:pStyle w:val="para4"/>
      </w:pPr>
      <w:r>
        <w:rPr>
          <w:bCs w:val="0"/>
        </w:rPr>
        <w:t>W</w:t>
      </w:r>
      <w:r>
        <w:t xml:space="preserve">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w:t>
      </w:r>
    </w:p>
    <w:p>
      <w:pPr>
        <w:pStyle w:val="para5"/>
        <w:numPr>
          <w:ilvl w:val="0"/>
          <w:numId w:val="2"/>
        </w:numPr>
        <w:ind w:left="0" w:firstLine="0"/>
      </w:pPr>
      <w:r>
        <w:br w:type="page"/>
      </w:r>
      <w:bookmarkStart w:id="86" w:name="_Toc82680595"/>
      <w:r/>
      <w:bookmarkStart w:id="87" w:name="_Toc82684412"/>
      <w:r/>
      <w:bookmarkStart w:id="88" w:name="_Toc82684967"/>
      <w:r/>
      <w:bookmarkStart w:id="89" w:name="_Toc82689389"/>
      <w:r/>
      <w:bookmarkStart w:id="90" w:name="_Toc82689449"/>
      <w:r/>
      <w:bookmarkStart w:id="91" w:name="_Toc82689544"/>
      <w:r/>
      <w:bookmarkStart w:id="92" w:name="_Toc82689890"/>
      <w:r/>
      <w:bookmarkStart w:id="93" w:name="_Toc82689959"/>
      <w:r/>
      <w:bookmarkStart w:id="94" w:name="_Toc82859545"/>
      <w:r/>
      <w:bookmarkEnd w:id="86"/>
      <w:r/>
      <w:bookmarkEnd w:id="87"/>
      <w:r/>
      <w:bookmarkEnd w:id="88"/>
      <w:r/>
      <w:bookmarkEnd w:id="89"/>
      <w:r/>
      <w:bookmarkEnd w:id="90"/>
      <w:r/>
      <w:bookmarkEnd w:id="91"/>
      <w:r/>
      <w:bookmarkEnd w:id="92"/>
      <w:r/>
      <w:bookmarkEnd w:id="93"/>
      <w:r/>
      <w:bookmarkEnd w:id="94"/>
      <w:r>
        <w:t>Überschrift 3</w:t>
      </w:r>
    </w:p>
    <w:p>
      <w:pPr>
        <w:pStyle w:val="para4"/>
      </w:pPr>
      <w:r>
        <w:t xml:space="preserve">IBeispieltext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w:t>
      </w:r>
    </w:p>
    <w:p>
      <w:pPr>
        <w:pStyle w:val="para4"/>
      </w:pPr>
      <w:r/>
    </w:p>
    <w:p>
      <w:pPr>
        <w:pStyle w:val="para6"/>
        <w:numPr>
          <w:ilvl w:val="1"/>
          <w:numId w:val="2"/>
        </w:numPr>
        <w:ind w:left="709" w:hanging="709"/>
      </w:pPr>
      <w:bookmarkStart w:id="95" w:name="_Toc82680596"/>
      <w:r/>
      <w:bookmarkStart w:id="96" w:name="_Toc82684413"/>
      <w:r/>
      <w:bookmarkStart w:id="97" w:name="_Toc82684968"/>
      <w:r/>
      <w:bookmarkStart w:id="98" w:name="_Toc82689390"/>
      <w:r/>
      <w:bookmarkStart w:id="99" w:name="_Toc82689450"/>
      <w:r/>
      <w:bookmarkStart w:id="100" w:name="_Toc82689545"/>
      <w:r/>
      <w:bookmarkStart w:id="101" w:name="_Toc82689891"/>
      <w:r/>
      <w:bookmarkStart w:id="102" w:name="_Toc82689960"/>
      <w:r/>
      <w:bookmarkStart w:id="103" w:name="_Toc82859546"/>
      <w:r/>
      <w:bookmarkEnd w:id="95"/>
      <w:r/>
      <w:bookmarkEnd w:id="96"/>
      <w:r/>
      <w:bookmarkEnd w:id="97"/>
      <w:r/>
      <w:bookmarkEnd w:id="98"/>
      <w:r/>
      <w:bookmarkEnd w:id="99"/>
      <w:r/>
      <w:bookmarkEnd w:id="100"/>
      <w:r/>
      <w:bookmarkEnd w:id="101"/>
      <w:r/>
      <w:bookmarkEnd w:id="102"/>
      <w:r/>
      <w:bookmarkEnd w:id="103"/>
      <w:r>
        <w:t>Überschrift 3.1</w:t>
      </w:r>
    </w:p>
    <w:p>
      <w:pPr>
        <w:pStyle w:val="para4"/>
        <w:rPr>
          <w:bCs w:val="0"/>
        </w:rPr>
      </w:pPr>
      <w:r>
        <w:rPr>
          <w:bCs w:val="0"/>
        </w:rPr>
        <w:t>I</w:t>
      </w:r>
      <w:r>
        <w:t xml:space="preserve">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w:t>
      </w:r>
      <w:r>
        <w:rPr>
          <w:bCs w:val="0"/>
        </w:rPr>
        <w:t xml:space="preserve">“ </w:t>
      </w:r>
      <w:r>
        <w:rPr>
          <w:color w:val="ed7d31"/>
        </w:rPr>
        <w:t>(ebd.: 108)</w:t>
      </w:r>
      <w:r>
        <w:rPr>
          <w:bCs w:val="0"/>
          <w:color w:val="ed7d31"/>
        </w:rPr>
        <w:t>.</w:t>
      </w:r>
      <w:r>
        <w:rPr>
          <w:bCs w:val="0"/>
        </w:rPr>
      </w:r>
    </w:p>
    <w:p>
      <w:pPr>
        <w:pStyle w:val="para7"/>
        <w:numPr>
          <w:ilvl w:val="2"/>
          <w:numId w:val="2"/>
        </w:numPr>
        <w:ind w:left="0" w:firstLine="0"/>
      </w:pPr>
      <w:bookmarkStart w:id="104" w:name="_Toc82680597"/>
      <w:r/>
      <w:bookmarkStart w:id="105" w:name="_Toc82684414"/>
      <w:r/>
      <w:bookmarkStart w:id="106" w:name="_Toc82684969"/>
      <w:r/>
      <w:bookmarkStart w:id="107" w:name="_Toc82689391"/>
      <w:r/>
      <w:bookmarkStart w:id="108" w:name="_Toc82689451"/>
      <w:r/>
      <w:bookmarkStart w:id="109" w:name="_Toc82689546"/>
      <w:r/>
      <w:bookmarkStart w:id="110" w:name="_Toc82689892"/>
      <w:r/>
      <w:bookmarkStart w:id="111" w:name="_Toc82689961"/>
      <w:r/>
      <w:bookmarkStart w:id="112" w:name="_Toc82859547"/>
      <w:r/>
      <w:bookmarkEnd w:id="104"/>
      <w:r/>
      <w:bookmarkEnd w:id="105"/>
      <w:r/>
      <w:bookmarkEnd w:id="106"/>
      <w:r/>
      <w:bookmarkEnd w:id="107"/>
      <w:r/>
      <w:bookmarkEnd w:id="108"/>
      <w:r/>
      <w:bookmarkEnd w:id="109"/>
      <w:r/>
      <w:bookmarkEnd w:id="110"/>
      <w:r/>
      <w:bookmarkEnd w:id="111"/>
      <w:r/>
      <w:bookmarkEnd w:id="112"/>
      <w:r>
        <w:t>Überschrift 3.1.1</w:t>
      </w:r>
    </w:p>
    <w:p>
      <w:pPr>
        <w:pStyle w:val="para4"/>
        <w:rPr>
          <w:bCs w:val="0"/>
        </w:rPr>
      </w:pPr>
      <w:r>
        <w:rPr>
          <w:bCs w:val="0"/>
        </w:rPr>
        <w:t>D</w:t>
      </w:r>
      <w:r>
        <w:t xml:space="preserve">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w:t>
      </w:r>
      <w:r>
        <w:rPr>
          <w:bCs w:val="0"/>
          <w:color w:val="ed7d31"/>
        </w:rPr>
        <w:t>.</w:t>
      </w:r>
      <w:r>
        <w:rPr>
          <w:bCs w:val="0"/>
        </w:rPr>
      </w:r>
    </w:p>
    <w:p>
      <w:pPr>
        <w:pStyle w:val="para7"/>
        <w:numPr>
          <w:ilvl w:val="2"/>
          <w:numId w:val="2"/>
        </w:numPr>
        <w:ind w:left="0" w:firstLine="0"/>
      </w:pPr>
      <w:bookmarkStart w:id="113" w:name="_Toc82680598"/>
      <w:r/>
      <w:bookmarkStart w:id="114" w:name="_Toc82684415"/>
      <w:r/>
      <w:bookmarkStart w:id="115" w:name="_Toc82684970"/>
      <w:r/>
      <w:bookmarkStart w:id="116" w:name="_Toc82689392"/>
      <w:r/>
      <w:bookmarkStart w:id="117" w:name="_Toc82689452"/>
      <w:r/>
      <w:bookmarkStart w:id="118" w:name="_Toc82689547"/>
      <w:r/>
      <w:bookmarkStart w:id="119" w:name="_Toc82689893"/>
      <w:r/>
      <w:bookmarkStart w:id="120" w:name="_Toc82689962"/>
      <w:r/>
      <w:bookmarkStart w:id="121" w:name="_Toc82859548"/>
      <w:r/>
      <w:bookmarkEnd w:id="113"/>
      <w:r/>
      <w:bookmarkEnd w:id="114"/>
      <w:r/>
      <w:bookmarkEnd w:id="115"/>
      <w:r/>
      <w:bookmarkEnd w:id="116"/>
      <w:r/>
      <w:bookmarkEnd w:id="117"/>
      <w:r/>
      <w:bookmarkEnd w:id="118"/>
      <w:r/>
      <w:bookmarkEnd w:id="119"/>
      <w:r/>
      <w:bookmarkEnd w:id="120"/>
      <w:r/>
      <w:bookmarkEnd w:id="121"/>
      <w:r>
        <w:t>Überschrift 3.1.2</w:t>
      </w:r>
    </w:p>
    <w:p>
      <w:pPr>
        <w:pStyle w:val="para4"/>
        <w:rPr>
          <w:bCs w:val="0"/>
        </w:rPr>
      </w:pPr>
      <w:r>
        <w:t xml:space="preserve">EBeispieltext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w:t>
      </w:r>
      <w:r>
        <w:rPr>
          <w:color w:val="ed7d31"/>
        </w:rPr>
        <w:t>.</w:t>
      </w:r>
      <w:r>
        <w:rPr>
          <w:bCs w:val="0"/>
        </w:rPr>
      </w:r>
    </w:p>
    <w:p>
      <w:pPr>
        <w:pStyle w:val="para4"/>
        <w:rPr>
          <w:bCs w:val="0"/>
        </w:rPr>
      </w:pPr>
      <w:r>
        <w:rPr>
          <w:bCs w:val="0"/>
        </w:rPr>
      </w:r>
    </w:p>
    <w:p>
      <w:pPr>
        <w:pStyle w:val="para7"/>
        <w:numPr>
          <w:ilvl w:val="2"/>
          <w:numId w:val="2"/>
        </w:numPr>
        <w:ind w:left="0" w:firstLine="0"/>
      </w:pPr>
      <w:bookmarkStart w:id="122" w:name="_Toc82680599"/>
      <w:r/>
      <w:bookmarkStart w:id="123" w:name="_Toc82684416"/>
      <w:r/>
      <w:bookmarkStart w:id="124" w:name="_Toc82684971"/>
      <w:r/>
      <w:bookmarkStart w:id="125" w:name="_Toc82689393"/>
      <w:r/>
      <w:bookmarkStart w:id="126" w:name="_Toc82689453"/>
      <w:r/>
      <w:bookmarkStart w:id="127" w:name="_Toc82689548"/>
      <w:r/>
      <w:bookmarkStart w:id="128" w:name="_Toc82689894"/>
      <w:r/>
      <w:bookmarkStart w:id="129" w:name="_Toc82689963"/>
      <w:r/>
      <w:bookmarkStart w:id="130" w:name="_Toc82859549"/>
      <w:r/>
      <w:bookmarkEnd w:id="122"/>
      <w:r/>
      <w:bookmarkEnd w:id="123"/>
      <w:r/>
      <w:bookmarkEnd w:id="124"/>
      <w:r/>
      <w:bookmarkEnd w:id="125"/>
      <w:r/>
      <w:bookmarkEnd w:id="126"/>
      <w:r/>
      <w:bookmarkEnd w:id="127"/>
      <w:r/>
      <w:bookmarkEnd w:id="128"/>
      <w:r/>
      <w:bookmarkEnd w:id="129"/>
      <w:r/>
      <w:bookmarkEnd w:id="130"/>
      <w:r>
        <w:t>Überschrift 3.1.3</w:t>
      </w:r>
    </w:p>
    <w:p>
      <w:pPr>
        <w:pStyle w:val="para4"/>
      </w:pPr>
      <w:r>
        <w:rPr>
          <w:bCs w:val="0"/>
        </w:rPr>
        <w:t>„I</w:t>
      </w:r>
      <w:r>
        <w:t xml:space="preserve">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w:t>
      </w:r>
    </w:p>
    <w:p>
      <w:pPr>
        <w:pStyle w:val="para6"/>
        <w:numPr>
          <w:ilvl w:val="1"/>
          <w:numId w:val="2"/>
        </w:numPr>
        <w:ind w:left="709" w:hanging="709"/>
      </w:pPr>
      <w:bookmarkStart w:id="131" w:name="_Toc82680600"/>
      <w:r/>
      <w:bookmarkStart w:id="132" w:name="_Toc82684417"/>
      <w:r/>
      <w:bookmarkStart w:id="133" w:name="_Toc82684972"/>
      <w:r/>
      <w:bookmarkStart w:id="134" w:name="_Toc82689394"/>
      <w:r/>
      <w:bookmarkStart w:id="135" w:name="_Toc82689454"/>
      <w:r/>
      <w:bookmarkStart w:id="136" w:name="_Toc82689549"/>
      <w:r/>
      <w:bookmarkStart w:id="137" w:name="_Toc82689895"/>
      <w:r/>
      <w:bookmarkStart w:id="138" w:name="_Toc82689964"/>
      <w:r/>
      <w:bookmarkStart w:id="139" w:name="_Toc82859550"/>
      <w:r/>
      <w:bookmarkEnd w:id="131"/>
      <w:r/>
      <w:bookmarkEnd w:id="132"/>
      <w:r/>
      <w:bookmarkEnd w:id="133"/>
      <w:r/>
      <w:bookmarkEnd w:id="134"/>
      <w:r/>
      <w:bookmarkEnd w:id="135"/>
      <w:r/>
      <w:bookmarkEnd w:id="136"/>
      <w:r/>
      <w:bookmarkEnd w:id="137"/>
      <w:r/>
      <w:bookmarkEnd w:id="138"/>
      <w:r/>
      <w:bookmarkEnd w:id="139"/>
      <w:r>
        <w:t>Überschrift 3.2</w:t>
      </w:r>
    </w:p>
    <w:p>
      <w:pPr>
        <w:pStyle w:val="para4"/>
      </w:pPr>
      <w:r>
        <w:rPr>
          <w:bCs w:val="0"/>
        </w:rPr>
        <w:t>„</w:t>
      </w:r>
      <w:r>
        <w:t xml:space="preserve">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w:t>
      </w:r>
    </w:p>
    <w:p>
      <w:pPr>
        <w:pStyle w:val="para4"/>
        <w:rPr>
          <w:bCs w:val="0"/>
        </w:rPr>
      </w:pPr>
      <w:r>
        <w:rPr>
          <w:bCs w:val="0"/>
        </w:rPr>
      </w:r>
    </w:p>
    <w:p>
      <w:pPr>
        <w:pStyle w:val="para5"/>
        <w:numPr>
          <w:ilvl w:val="0"/>
          <w:numId w:val="2"/>
        </w:numPr>
        <w:ind w:left="0" w:firstLine="0"/>
      </w:pPr>
      <w:r>
        <w:br w:type="page"/>
      </w:r>
      <w:bookmarkStart w:id="140" w:name="_Toc82680601"/>
      <w:r/>
      <w:bookmarkStart w:id="141" w:name="_Toc82684418"/>
      <w:r/>
      <w:bookmarkStart w:id="142" w:name="_Toc82684973"/>
      <w:r/>
      <w:bookmarkStart w:id="143" w:name="_Toc82689395"/>
      <w:r/>
      <w:bookmarkStart w:id="144" w:name="_Toc82689455"/>
      <w:r/>
      <w:bookmarkStart w:id="145" w:name="_Toc82689550"/>
      <w:r/>
      <w:bookmarkStart w:id="146" w:name="_Toc82689896"/>
      <w:r/>
      <w:bookmarkStart w:id="147" w:name="_Toc82689965"/>
      <w:r/>
      <w:bookmarkStart w:id="148" w:name="_Toc82859551"/>
      <w:r/>
      <w:bookmarkEnd w:id="140"/>
      <w:r/>
      <w:bookmarkEnd w:id="141"/>
      <w:r/>
      <w:bookmarkEnd w:id="142"/>
      <w:r/>
      <w:bookmarkEnd w:id="143"/>
      <w:r/>
      <w:bookmarkEnd w:id="144"/>
      <w:r/>
      <w:bookmarkEnd w:id="145"/>
      <w:r/>
      <w:bookmarkEnd w:id="146"/>
      <w:r/>
      <w:bookmarkEnd w:id="147"/>
      <w:r/>
      <w:bookmarkEnd w:id="148"/>
      <w:r>
        <w:t xml:space="preserve">Überschrift 4 </w:t>
      </w:r>
    </w:p>
    <w:p>
      <w:pPr>
        <w:pStyle w:val="para4"/>
      </w:pPr>
      <w:r>
        <w:rPr>
          <w:bCs w:val="0"/>
        </w:rPr>
        <w:t>W</w:t>
      </w:r>
      <w:r>
        <w:t xml:space="preserve">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w:t>
      </w:r>
    </w:p>
    <w:p>
      <w:pPr>
        <w:pStyle w:val="para6"/>
        <w:numPr>
          <w:ilvl w:val="1"/>
          <w:numId w:val="2"/>
        </w:numPr>
        <w:ind w:left="709" w:hanging="709"/>
      </w:pPr>
      <w:bookmarkStart w:id="149" w:name="_Toc82680602"/>
      <w:r/>
      <w:bookmarkStart w:id="150" w:name="_Toc82684419"/>
      <w:r/>
      <w:bookmarkStart w:id="151" w:name="_Toc82684974"/>
      <w:r/>
      <w:bookmarkStart w:id="152" w:name="_Toc82689396"/>
      <w:r/>
      <w:bookmarkStart w:id="153" w:name="_Toc82689456"/>
      <w:r/>
      <w:bookmarkStart w:id="154" w:name="_Toc82689551"/>
      <w:r/>
      <w:bookmarkStart w:id="155" w:name="_Toc82689897"/>
      <w:r/>
      <w:bookmarkStart w:id="156" w:name="_Toc82689966"/>
      <w:r/>
      <w:bookmarkStart w:id="157" w:name="_Toc82859552"/>
      <w:r/>
      <w:bookmarkEnd w:id="149"/>
      <w:r/>
      <w:bookmarkEnd w:id="150"/>
      <w:r/>
      <w:bookmarkEnd w:id="151"/>
      <w:r/>
      <w:bookmarkEnd w:id="152"/>
      <w:r/>
      <w:bookmarkEnd w:id="153"/>
      <w:r/>
      <w:bookmarkEnd w:id="154"/>
      <w:r/>
      <w:bookmarkEnd w:id="155"/>
      <w:r/>
      <w:bookmarkEnd w:id="156"/>
      <w:r/>
      <w:bookmarkEnd w:id="157"/>
      <w:r>
        <w:t>Überschrift 4.1</w:t>
      </w:r>
    </w:p>
    <w:p>
      <w:pPr>
        <w:pStyle w:val="para4"/>
        <w:rPr>
          <w:bCs w:val="0"/>
        </w:rPr>
      </w:pPr>
      <w:r>
        <w:t xml:space="preserve">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w:t>
      </w:r>
      <w:r>
        <w:rPr>
          <w:bCs w:val="0"/>
          <w:color w:val="ed7d31"/>
        </w:rPr>
        <w:t xml:space="preserve">. </w:t>
      </w:r>
      <w:r>
        <w:rPr>
          <w:bCs w:val="0"/>
        </w:rPr>
      </w:r>
    </w:p>
    <w:p>
      <w:pPr>
        <w:pStyle w:val="para6"/>
        <w:numPr>
          <w:ilvl w:val="1"/>
          <w:numId w:val="2"/>
        </w:numPr>
        <w:ind w:left="709" w:hanging="709"/>
      </w:pPr>
      <w:bookmarkStart w:id="158" w:name="_Toc82680603"/>
      <w:r/>
      <w:bookmarkStart w:id="159" w:name="_Toc82684420"/>
      <w:r/>
      <w:bookmarkStart w:id="160" w:name="_Toc82684975"/>
      <w:r/>
      <w:bookmarkStart w:id="161" w:name="_Toc82689397"/>
      <w:r/>
      <w:bookmarkStart w:id="162" w:name="_Toc82689457"/>
      <w:r/>
      <w:bookmarkStart w:id="163" w:name="_Toc82689552"/>
      <w:r/>
      <w:bookmarkStart w:id="164" w:name="_Toc82689898"/>
      <w:r/>
      <w:bookmarkStart w:id="165" w:name="_Toc82689967"/>
      <w:r/>
      <w:bookmarkStart w:id="166" w:name="_Toc82859553"/>
      <w:r/>
      <w:bookmarkEnd w:id="158"/>
      <w:r/>
      <w:bookmarkEnd w:id="159"/>
      <w:r/>
      <w:bookmarkEnd w:id="160"/>
      <w:r/>
      <w:bookmarkEnd w:id="161"/>
      <w:r/>
      <w:bookmarkEnd w:id="162"/>
      <w:r/>
      <w:bookmarkEnd w:id="163"/>
      <w:r/>
      <w:bookmarkEnd w:id="164"/>
      <w:r/>
      <w:bookmarkEnd w:id="165"/>
      <w:r/>
      <w:bookmarkEnd w:id="166"/>
      <w:r>
        <w:t>Überschrift 4.2</w:t>
      </w:r>
    </w:p>
    <w:p>
      <w:pPr>
        <w:pStyle w:val="para4"/>
      </w:pPr>
      <w:r>
        <w:rPr>
          <w:bCs w:val="0"/>
        </w:rPr>
        <w:t>„</w:t>
      </w:r>
      <w:r>
        <w:t xml:space="preserve">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w:t>
      </w:r>
    </w:p>
    <w:p>
      <w:pPr>
        <w:pStyle w:val="para4"/>
        <w:rPr>
          <w:bCs w:val="0"/>
        </w:rPr>
      </w:pPr>
      <w:r>
        <w:rPr>
          <w:bCs w:val="0"/>
        </w:rPr>
      </w:r>
    </w:p>
    <w:p>
      <w:pPr>
        <w:pStyle w:val="para5"/>
        <w:numPr>
          <w:ilvl w:val="0"/>
          <w:numId w:val="2"/>
        </w:numPr>
        <w:ind w:left="0" w:firstLine="0"/>
      </w:pPr>
      <w:r>
        <w:br w:type="page"/>
      </w:r>
      <w:bookmarkStart w:id="167" w:name="_Toc82680604"/>
      <w:r/>
      <w:bookmarkStart w:id="168" w:name="_Toc82684421"/>
      <w:r/>
      <w:bookmarkStart w:id="169" w:name="_Toc82684976"/>
      <w:r/>
      <w:bookmarkStart w:id="170" w:name="_Toc82689398"/>
      <w:r/>
      <w:bookmarkStart w:id="171" w:name="_Toc82689458"/>
      <w:r/>
      <w:bookmarkStart w:id="172" w:name="_Toc82689553"/>
      <w:r/>
      <w:bookmarkStart w:id="173" w:name="_Toc82689899"/>
      <w:r/>
      <w:bookmarkStart w:id="174" w:name="_Toc82689968"/>
      <w:r/>
      <w:bookmarkStart w:id="175" w:name="_Toc82859554"/>
      <w:r>
        <w:t>Schlussbetrachtung</w:t>
      </w:r>
      <w:bookmarkEnd w:id="167"/>
      <w:r/>
      <w:bookmarkEnd w:id="168"/>
      <w:r/>
      <w:bookmarkEnd w:id="169"/>
      <w:r/>
      <w:bookmarkEnd w:id="170"/>
      <w:r/>
      <w:bookmarkEnd w:id="171"/>
      <w:r/>
      <w:bookmarkEnd w:id="172"/>
      <w:r/>
      <w:bookmarkEnd w:id="173"/>
      <w:r/>
      <w:bookmarkEnd w:id="174"/>
      <w:r/>
      <w:bookmarkEnd w:id="175"/>
      <w:r>
        <w:t xml:space="preserve"> </w:t>
      </w:r>
    </w:p>
    <w:p>
      <w:pPr>
        <w:pStyle w:val="para4"/>
      </w:pPr>
      <w:r>
        <w:t xml:space="preserve">„Beispieltext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w:t>
      </w:r>
    </w:p>
    <w:p>
      <w:pPr>
        <w:pStyle w:val="para4"/>
      </w:pPr>
      <w:r/>
    </w:p>
    <w:p>
      <w:pPr>
        <w:pStyle w:val="para5"/>
        <w:numPr>
          <w:ilvl w:val="0"/>
          <w:numId w:val="2"/>
        </w:numPr>
        <w:ind w:left="0" w:firstLine="0"/>
      </w:pPr>
      <w:r>
        <w:br w:type="page"/>
      </w:r>
      <w:bookmarkStart w:id="176" w:name="_Toc82680605"/>
      <w:r/>
      <w:bookmarkStart w:id="177" w:name="_Toc82684422"/>
      <w:r/>
      <w:bookmarkStart w:id="178" w:name="_Toc82684977"/>
      <w:r/>
      <w:bookmarkStart w:id="179" w:name="_Toc82689399"/>
      <w:r/>
      <w:bookmarkStart w:id="180" w:name="_Toc82689459"/>
      <w:r/>
      <w:bookmarkStart w:id="181" w:name="_Toc82689554"/>
      <w:r/>
      <w:bookmarkStart w:id="182" w:name="_Toc82689900"/>
      <w:r/>
      <w:bookmarkStart w:id="183" w:name="_Toc82689969"/>
      <w:r/>
      <w:bookmarkStart w:id="184" w:name="_Toc82859555"/>
      <w:r>
        <w:t>Literaturverzeichnis</w:t>
      </w:r>
      <w:bookmarkStart w:id="185" w:name="_Toc82680606"/>
      <w:r/>
      <w:bookmarkEnd w:id="176"/>
      <w:r/>
      <w:bookmarkEnd w:id="177"/>
      <w:r/>
      <w:bookmarkEnd w:id="178"/>
      <w:r/>
      <w:bookmarkEnd w:id="179"/>
      <w:r/>
      <w:bookmarkEnd w:id="180"/>
      <w:r/>
      <w:bookmarkEnd w:id="181"/>
      <w:r/>
      <w:bookmarkEnd w:id="182"/>
      <w:r/>
      <w:bookmarkEnd w:id="183"/>
      <w:r/>
      <w:bookmarkEnd w:id="184"/>
      <w:r/>
    </w:p>
    <w:p>
      <w:pPr>
        <w:ind w:hanging="480"/>
        <w:rPr>
          <w:rFonts w:ascii="Times New Roman" w:hAnsi="Times New Roman"/>
          <w:bCs/>
          <w:sz w:val="24"/>
          <w:szCs w:val="36"/>
        </w:rPr>
      </w:pPr>
      <w:r>
        <w:rPr>
          <w:rFonts w:ascii="Times New Roman" w:hAnsi="Times New Roman" w:cs="Times New Roman"/>
          <w:sz w:val="24"/>
          <w:szCs w:val="24"/>
        </w:rPr>
      </w:r>
      <w:r>
        <w:rPr>
          <w:rFonts w:ascii="Times New Roman" w:hAnsi="Times New Roman"/>
          <w:bCs/>
          <w:sz w:val="24"/>
          <w:szCs w:val="36"/>
        </w:rPr>
        <w:t xml:space="preserve">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w:t>
      </w:r>
    </w:p>
    <w:p>
      <w:pPr>
        <w:ind w:hanging="480"/>
        <w:rPr>
          <w:rFonts w:ascii="Times New Roman" w:hAnsi="Times New Roman"/>
          <w:bCs/>
          <w:sz w:val="24"/>
          <w:szCs w:val="36"/>
        </w:rPr>
      </w:pPr>
      <w:r>
        <w:rPr>
          <w:rFonts w:ascii="Times New Roman" w:hAnsi="Times New Roman"/>
          <w:bCs/>
          <w:sz w:val="24"/>
          <w:szCs w:val="36"/>
        </w:rPr>
      </w:r>
    </w:p>
    <w:p>
      <w:pPr>
        <w:pStyle w:val="para4"/>
      </w:pPr>
      <w:r>
        <w:t xml:space="preserve">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w:t>
      </w:r>
    </w:p>
    <w:p>
      <w:pPr>
        <w:pStyle w:val="para4"/>
      </w:pPr>
      <w:r/>
    </w:p>
    <w:p>
      <w:pPr>
        <w:pStyle w:val="para4"/>
      </w:pPr>
      <w:r>
        <w:t xml:space="preserve">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w:t>
      </w:r>
    </w:p>
    <w:p>
      <w:pPr>
        <w:pStyle w:val="para4"/>
      </w:pPr>
      <w:r/>
    </w:p>
    <w:p>
      <w:pPr>
        <w:pStyle w:val="para1"/>
      </w:pPr>
      <w:r>
        <w:br w:type="page"/>
      </w:r>
      <w:bookmarkStart w:id="186" w:name="_Toc82684423"/>
      <w:r/>
      <w:bookmarkStart w:id="187" w:name="_Toc82684978"/>
      <w:r/>
      <w:bookmarkStart w:id="188" w:name="_Toc82689400"/>
      <w:r/>
      <w:bookmarkStart w:id="189" w:name="_Toc82689460"/>
      <w:r/>
      <w:bookmarkStart w:id="190" w:name="_Toc82689555"/>
      <w:r/>
      <w:bookmarkStart w:id="191" w:name="_Toc82689901"/>
      <w:r/>
      <w:bookmarkStart w:id="192" w:name="_Toc82689970"/>
      <w:r/>
      <w:bookmarkStart w:id="193" w:name="_Toc82859556"/>
      <w:r>
        <w:t>Eidesstattliche Erklärung</w:t>
      </w:r>
      <w:bookmarkEnd w:id="185"/>
      <w:r/>
      <w:bookmarkEnd w:id="186"/>
      <w:r/>
      <w:bookmarkEnd w:id="187"/>
      <w:r/>
      <w:bookmarkEnd w:id="188"/>
      <w:r/>
      <w:bookmarkEnd w:id="189"/>
      <w:r/>
      <w:bookmarkEnd w:id="190"/>
      <w:r/>
      <w:bookmarkEnd w:id="191"/>
      <w:r/>
      <w:bookmarkEnd w:id="192"/>
      <w:r/>
      <w:bookmarkEnd w:id="193"/>
      <w:r/>
    </w:p>
    <w:p>
      <w:r/>
    </w:p>
    <w:p>
      <w:pPr>
        <w:pStyle w:val="para4"/>
      </w:pPr>
      <w:r>
        <w:t xml:space="preserve">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Beispieltext </w:t>
      </w:r>
    </w:p>
    <w:p>
      <w:pPr>
        <w:pStyle w:val="para4"/>
      </w:pPr>
      <w:r/>
    </w:p>
    <w:p>
      <w:pPr>
        <w:pStyle w:val="para4"/>
      </w:pPr>
      <w:r/>
    </w:p>
    <w:p>
      <w:pPr>
        <w:pStyle w:val="para4"/>
      </w:pPr>
      <w:r>
        <w:t>Beispiel , den 19.09.2021         __________________________________________</w:t>
      </w:r>
    </w:p>
    <w:sectPr>
      <w:footnotePr>
        <w:pos w:val="pageBottom"/>
        <w:numFmt w:val="decimal"/>
        <w:numStart w:val="1"/>
        <w:numRestart w:val="continuous"/>
      </w:footnotePr>
      <w:endnotePr>
        <w:pos w:val="docEnd"/>
        <w:numFmt w:val="lowerRoman"/>
        <w:numStart w:val="1"/>
        <w:numRestart w:val="continuous"/>
      </w:endnotePr>
      <w:headerReference w:type="default" r:id="rId12"/>
      <w:footerReference w:type="default" r:id="rId13"/>
      <w:type w:val="nextPage"/>
      <w:pgSz w:h="16838" w:w="11906"/>
      <w:pgMar w:left="1418" w:top="1418" w:right="1134" w:bottom="1134" w:header="709" w:footer="709"/>
      <w:paperSrc w:first="0" w:other="0" a="0" b="0"/>
      <w:pgNumType w:fmt="decimal" w:start="1"/>
      <w:tmGutter w:val="3"/>
      <w:mirrorMargins w:val="0"/>
      <w:tmSection w:h="-2">
        <w:tmHeader w:id="0" w:h="0" edge="709" text="0">
          <w:shd w:val="none"/>
        </w:tmHeader>
        <w:tmFooter w:id="0" w:h="0" edge="709" text="0">
          <w:shd w:val="none"/>
        </w:tmFooter>
      </w:tmSection>
      <w:guidesAndGridMasterPages Id="0" numberOfVerticalGuides="0" numberOfHorizontalGuides="0"/>
      <w:guidesAndGridMasterPages Id="1" numberOfVerticalGuides="0" numberOfHorizontalGuides="0"/>
      <w:guidesAndGridMasterPages Id="2" numberOfVerticalGuides="0" numberOfHorizontalGuides="0"/>
      <w:foldMark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Basic Roman">
    <w:charset w:val="00"/>
    <w:family w:val="roman"/>
    <w:pitch w:val="default"/>
  </w:font>
  <w:font w:name="Basic Sans">
    <w:charset w:val="00"/>
    <w:family w:val="roman"/>
    <w:pitch w:val="default"/>
  </w:font>
  <w:font w:name="Times New Roman">
    <w:charset w:val="00"/>
    <w:family w:val="roman"/>
    <w:pitch w:val="default"/>
  </w:font>
  <w:font w:name="Calibri">
    <w:charset w:val="00"/>
    <w:family w:val="swiss"/>
    <w:pitch w:val="default"/>
  </w:font>
  <w:font w:name="Courier New">
    <w:charset w:val="00"/>
    <w:family w:val="modern"/>
    <w:pitch w:val="default"/>
  </w:font>
  <w:font w:name="Wingdings">
    <w:charset w:val="02"/>
    <w:family w:val="auto"/>
    <w:pitch w:val="default"/>
  </w:font>
  <w:font w:name="Symbol">
    <w:charset w:val="02"/>
    <w:family w:val="roman"/>
    <w:pitch w:val="default"/>
  </w:font>
  <w:font w:name="Calibri Light">
    <w:charset w:val="00"/>
    <w:family w:val="swiss"/>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19"/>
      <w:spacing/>
      <w:jc w:val="right"/>
    </w:pPr>
    <w:r>
      <w:fldChar w:fldCharType="begin"/>
      <w:instrText xml:space="preserve"> PAGE </w:instrText>
      <w:fldChar w:fldCharType="separate"/>
      <w:t>II</w:t>
      <w:fldChar w:fldCharType="end"/>
    </w:r>
  </w:p>
  <w:p>
    <w:pPr>
      <w:pStyle w:val="para19"/>
    </w:pP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19"/>
    </w:pP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19"/>
      <w:spacing/>
      <w:jc w:val="right"/>
    </w:pPr>
    <w:r>
      <w:fldChar w:fldCharType="begin"/>
      <w:instrText xml:space="preserve"> PAGE </w:instrText>
      <w:fldChar w:fldCharType="separate"/>
      <w:t>12</w:t>
      <w:fldChar w:fldCharType="end"/>
    </w:r>
  </w:p>
  <w:p>
    <w:pPr>
      <w:pStyle w:val="para19"/>
    </w:pPr>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18"/>
    </w:pP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18"/>
    </w:pP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18"/>
    </w:pP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abstractNum w:abstractNumId="0">
    <w:multiLevelType w:val="hybridMultilevel"/>
    <w:tmNoNumList/>
    <w:lvl w:ilvl="0">
      <w:numFmt w:val="none"/>
      <w:lvlText w:val=""/>
      <w:lvlJc w:val="left"/>
      <w:pPr>
        <w:tabs>
          <w:tab w:val="num" w:pos="360"/>
        </w:tabs>
        <w:ind w:left="360" w:hanging="360"/>
      </w:pPr>
    </w:lvl>
    <w:lvl w:ilvl="1">
      <w:numFmt w:val="none"/>
      <w:lvlText w:val=""/>
      <w:lvlJc w:val="left"/>
      <w:pPr>
        <w:tabs>
          <w:tab w:val="num" w:pos="360"/>
        </w:tabs>
        <w:ind w:left="360" w:hanging="360"/>
      </w:pPr>
    </w:lvl>
    <w:lvl w:ilvl="2">
      <w:numFmt w:val="none"/>
      <w:lvlText w:val=""/>
      <w:lvlJc w:val="left"/>
      <w:pPr>
        <w:tabs>
          <w:tab w:val="num" w:pos="360"/>
        </w:tabs>
        <w:ind w:left="360" w:hanging="360"/>
      </w:pPr>
    </w:lvl>
    <w:lvl w:ilvl="3">
      <w:numFmt w:val="none"/>
      <w:lvlText w:val=""/>
      <w:lvlJc w:val="left"/>
      <w:pPr>
        <w:tabs>
          <w:tab w:val="num" w:pos="360"/>
        </w:tabs>
        <w:ind w:left="360" w:hanging="360"/>
      </w:pPr>
    </w:lvl>
    <w:lvl w:ilvl="4">
      <w:numFmt w:val="none"/>
      <w:lvlText w:val=""/>
      <w:lvlJc w:val="left"/>
      <w:pPr>
        <w:tabs>
          <w:tab w:val="num" w:pos="360"/>
        </w:tabs>
        <w:ind w:left="360" w:hanging="360"/>
      </w:pPr>
    </w:lvl>
    <w:lvl w:ilvl="5">
      <w:numFmt w:val="none"/>
      <w:lvlText w:val=""/>
      <w:lvlJc w:val="left"/>
      <w:pPr>
        <w:tabs>
          <w:tab w:val="num" w:pos="360"/>
        </w:tabs>
        <w:ind w:left="360" w:hanging="360"/>
      </w:pPr>
    </w:lvl>
    <w:lvl w:ilvl="6">
      <w:numFmt w:val="none"/>
      <w:lvlText w:val=""/>
      <w:lvlJc w:val="left"/>
      <w:pPr>
        <w:tabs>
          <w:tab w:val="num" w:pos="360"/>
        </w:tabs>
        <w:ind w:left="360" w:hanging="360"/>
      </w:pPr>
    </w:lvl>
    <w:lvl w:ilvl="7">
      <w:numFmt w:val="none"/>
      <w:lvlText w:val=""/>
      <w:lvlJc w:val="left"/>
      <w:pPr>
        <w:tabs>
          <w:tab w:val="num" w:pos="360"/>
        </w:tabs>
        <w:ind w:left="360" w:hanging="360"/>
      </w:pPr>
    </w:lvl>
    <w:lvl w:ilvl="8">
      <w:numFmt w:val="none"/>
      <w:lvlText w:val=""/>
      <w:lvlJc w:val="left"/>
      <w:pPr>
        <w:tabs>
          <w:tab w:val="num" w:pos="360"/>
        </w:tabs>
        <w:ind w:left="360" w:hanging="360"/>
      </w:pPr>
    </w:lvl>
  </w:abstractNum>
  <w:abstractNum w:abstractNumId="1">
    <w:multiLevelType w:val="hybridMultilevel"/>
    <w:name w:val="Nummerierungsliste 1"/>
    <w:lvl w:ilvl="0">
      <w:start w:val="1"/>
      <w:numFmt w:val="decimal"/>
      <w:suff w:val="tab"/>
      <w:lvlText w:val="%1."/>
      <w:lvlJc w:val="left"/>
      <w:pPr>
        <w:ind w:left="360" w:hanging="0"/>
      </w:pPr>
    </w:lvl>
    <w:lvl w:ilvl="1">
      <w:start w:val="4"/>
      <w:numFmt w:val="decimal"/>
      <w:suff w:val="tab"/>
      <w:lvlText w:val="%1.%2"/>
      <w:lvlJc w:val="left"/>
      <w:pPr>
        <w:ind w:left="720" w:hanging="0"/>
      </w:pPr>
    </w:lvl>
    <w:lvl w:ilvl="2">
      <w:start w:val="1"/>
      <w:numFmt w:val="decimal"/>
      <w:suff w:val="tab"/>
      <w:lvlText w:val="%1.%2.%3"/>
      <w:lvlJc w:val="left"/>
      <w:pPr>
        <w:ind w:left="1080" w:hanging="0"/>
      </w:pPr>
    </w:lvl>
    <w:lvl w:ilvl="3">
      <w:start w:val="1"/>
      <w:numFmt w:val="decimal"/>
      <w:suff w:val="tab"/>
      <w:lvlText w:val="%1.%2.%3.%4"/>
      <w:lvlJc w:val="left"/>
      <w:pPr>
        <w:ind w:left="1440" w:hanging="0"/>
      </w:pPr>
    </w:lvl>
    <w:lvl w:ilvl="4">
      <w:start w:val="1"/>
      <w:numFmt w:val="decimal"/>
      <w:suff w:val="tab"/>
      <w:lvlText w:val="%1.%2.%3.%4.%5"/>
      <w:lvlJc w:val="left"/>
      <w:pPr>
        <w:ind w:left="1800" w:hanging="0"/>
      </w:pPr>
    </w:lvl>
    <w:lvl w:ilvl="5">
      <w:start w:val="1"/>
      <w:numFmt w:val="decimal"/>
      <w:suff w:val="tab"/>
      <w:lvlText w:val="%1.%2.%3.%4.%5.%6"/>
      <w:lvlJc w:val="left"/>
      <w:pPr>
        <w:ind w:left="2160" w:hanging="0"/>
      </w:pPr>
    </w:lvl>
    <w:lvl w:ilvl="6">
      <w:start w:val="1"/>
      <w:numFmt w:val="decimal"/>
      <w:suff w:val="tab"/>
      <w:lvlText w:val="%1.%2.%3.%4.%5.%6.%7"/>
      <w:lvlJc w:val="left"/>
      <w:pPr>
        <w:ind w:left="2520" w:hanging="0"/>
      </w:pPr>
    </w:lvl>
    <w:lvl w:ilvl="7">
      <w:start w:val="1"/>
      <w:numFmt w:val="decimal"/>
      <w:suff w:val="tab"/>
      <w:lvlText w:val="%1.%2.%3.%4.%5.%6.%7.%8"/>
      <w:lvlJc w:val="left"/>
      <w:pPr>
        <w:ind w:left="2880" w:hanging="0"/>
      </w:pPr>
    </w:lvl>
    <w:lvl w:ilvl="8">
      <w:start w:val="1"/>
      <w:numFmt w:val="decimal"/>
      <w:suff w:val="tab"/>
      <w:lvlText w:val="%1.%2.%3.%4.%5.%6.%7.%8.%9"/>
      <w:lvlJc w:val="left"/>
      <w:pPr>
        <w:ind w:left="3240" w:hanging="0"/>
      </w:pPr>
    </w:lvl>
  </w:abstractNum>
  <w:abstractNum w:abstractNumId="2">
    <w:multiLevelType w:val="hybridMultilevel"/>
    <w:name w:val="Nummerierungsliste 2"/>
    <w:lvl w:ilvl="0">
      <w:start w:val="1"/>
      <w:numFmt w:val="decimal"/>
      <w:pStyle w:val="para5"/>
      <w:suff w:val="tab"/>
      <w:lvlText w:val="%1"/>
      <w:lvlJc w:val="left"/>
      <w:pPr>
        <w:ind w:left="0" w:hanging="0"/>
      </w:pPr>
    </w:lvl>
    <w:lvl w:ilvl="1">
      <w:start w:val="1"/>
      <w:numFmt w:val="decimal"/>
      <w:pStyle w:val="para6"/>
      <w:suff w:val="tab"/>
      <w:lvlText w:val="%1.%2"/>
      <w:lvlJc w:val="left"/>
      <w:pPr>
        <w:ind w:left="0" w:hanging="0"/>
      </w:pPr>
    </w:lvl>
    <w:lvl w:ilvl="2">
      <w:start w:val="1"/>
      <w:numFmt w:val="decimal"/>
      <w:pStyle w:val="para7"/>
      <w:suff w:val="tab"/>
      <w:lvlText w:val="%1.%2.%3"/>
      <w:lvlJc w:val="left"/>
      <w:pPr>
        <w:ind w:left="0" w:hanging="0"/>
      </w:pPr>
    </w:lvl>
    <w:lvl w:ilvl="3">
      <w:start w:val="1"/>
      <w:numFmt w:val="decimal"/>
      <w:suff w:val="tab"/>
      <w:lvlText w:val="%1.%2.%3.%4"/>
      <w:lvlJc w:val="left"/>
      <w:pPr>
        <w:ind w:left="0" w:hanging="0"/>
      </w:pPr>
    </w:lvl>
    <w:lvl w:ilvl="4">
      <w:start w:val="1"/>
      <w:numFmt w:val="decimal"/>
      <w:suff w:val="tab"/>
      <w:lvlText w:val="%1.%2.%3.%4.%5"/>
      <w:lvlJc w:val="left"/>
      <w:pPr>
        <w:ind w:left="0" w:hanging="0"/>
      </w:pPr>
    </w:lvl>
    <w:lvl w:ilvl="5">
      <w:start w:val="1"/>
      <w:numFmt w:val="decimal"/>
      <w:suff w:val="tab"/>
      <w:lvlText w:val="%1.%2.%3.%4.%5.%6"/>
      <w:lvlJc w:val="left"/>
      <w:pPr>
        <w:ind w:left="0" w:hanging="0"/>
      </w:pPr>
    </w:lvl>
    <w:lvl w:ilvl="6">
      <w:start w:val="1"/>
      <w:numFmt w:val="decimal"/>
      <w:suff w:val="tab"/>
      <w:lvlText w:val="%1.%2.%3.%4.%5.%6.%7"/>
      <w:lvlJc w:val="left"/>
      <w:pPr>
        <w:ind w:left="0" w:hanging="0"/>
      </w:pPr>
    </w:lvl>
    <w:lvl w:ilvl="7">
      <w:start w:val="1"/>
      <w:numFmt w:val="decimal"/>
      <w:suff w:val="tab"/>
      <w:lvlText w:val="%1.%2.%3.%4.%5.%6.%7.%8"/>
      <w:lvlJc w:val="left"/>
      <w:pPr>
        <w:ind w:left="0" w:hanging="0"/>
      </w:pPr>
    </w:lvl>
    <w:lvl w:ilvl="8">
      <w:start w:val="1"/>
      <w:numFmt w:val="decimal"/>
      <w:suff w:val="tab"/>
      <w:lvlText w:val="%1.%2.%3.%4.%5.%6.%7.%8.%9"/>
      <w:lvlJc w:val="left"/>
      <w:pPr>
        <w:ind w:left="0" w:hanging="0"/>
      </w:pPr>
    </w:lvl>
  </w:abstractNum>
  <w:abstractNum w:abstractNumId="3">
    <w:multiLevelType w:val="hybridMultilevel"/>
    <w:name w:val="Nummerierungsliste 3"/>
    <w:lvl w:ilvl="0">
      <w:numFmt w:val="bullet"/>
      <w:suff w:val="tab"/>
      <w:lvlText w:val="-"/>
      <w:lvlJc w:val="left"/>
      <w:pPr>
        <w:ind w:left="360" w:hanging="0"/>
      </w:pPr>
      <w:rPr>
        <w:rFonts w:ascii="Calibri" w:hAnsi="Calibri" w:eastAsia="Calibri" w:cs="Calibri"/>
      </w:rPr>
    </w:lvl>
    <w:lvl w:ilvl="1">
      <w:numFmt w:val="bullet"/>
      <w:suff w:val="tab"/>
      <w:lvlText w:val="o"/>
      <w:lvlJc w:val="left"/>
      <w:pPr>
        <w:ind w:left="1080" w:hanging="0"/>
      </w:pPr>
      <w:rPr>
        <w:rFonts w:ascii="Courier New" w:hAnsi="Courier New" w:cs="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cs="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cs="Courier New"/>
      </w:rPr>
    </w:lvl>
    <w:lvl w:ilvl="8">
      <w:numFmt w:val="bullet"/>
      <w:suff w:val="tab"/>
      <w:lvlText w:val=""/>
      <w:lvlJc w:val="left"/>
      <w:pPr>
        <w:ind w:left="6120" w:hanging="0"/>
      </w:pPr>
      <w:rPr>
        <w:rFonts w:ascii="Wingdings" w:hAnsi="Wingdings" w:eastAsia="Wingdings" w:cs="Wingdings"/>
      </w:rPr>
    </w:lvl>
  </w:abstractNum>
  <w:abstractNum w:abstractNumId="4">
    <w:multiLevelType w:val="hybridMultilevel"/>
    <w:name w:val="Nummerierungsliste 4"/>
    <w:lvl w:ilvl="0">
      <w:start w:val="1"/>
      <w:numFmt w:val="decimal"/>
      <w:suff w:val="tab"/>
      <w:lvlText w:val="%1."/>
      <w:lvlJc w:val="left"/>
      <w:pPr>
        <w:ind w:left="360" w:hanging="0"/>
      </w:pPr>
    </w:lvl>
    <w:lvl w:ilvl="1">
      <w:start w:val="4"/>
      <w:numFmt w:val="decimal"/>
      <w:suff w:val="tab"/>
      <w:lvlText w:val="%1.%2"/>
      <w:lvlJc w:val="left"/>
      <w:pPr>
        <w:ind w:left="720" w:hanging="0"/>
      </w:pPr>
    </w:lvl>
    <w:lvl w:ilvl="2">
      <w:start w:val="1"/>
      <w:numFmt w:val="decimal"/>
      <w:suff w:val="tab"/>
      <w:lvlText w:val="%1.%2.%3"/>
      <w:lvlJc w:val="left"/>
      <w:pPr>
        <w:ind w:left="1080" w:hanging="0"/>
      </w:pPr>
    </w:lvl>
    <w:lvl w:ilvl="3">
      <w:start w:val="1"/>
      <w:numFmt w:val="decimal"/>
      <w:suff w:val="tab"/>
      <w:lvlText w:val="%1.%2.%3.%4"/>
      <w:lvlJc w:val="left"/>
      <w:pPr>
        <w:ind w:left="1440" w:hanging="0"/>
      </w:pPr>
    </w:lvl>
    <w:lvl w:ilvl="4">
      <w:start w:val="1"/>
      <w:numFmt w:val="decimal"/>
      <w:suff w:val="tab"/>
      <w:lvlText w:val="%1.%2.%3.%4.%5"/>
      <w:lvlJc w:val="left"/>
      <w:pPr>
        <w:ind w:left="1800" w:hanging="0"/>
      </w:pPr>
    </w:lvl>
    <w:lvl w:ilvl="5">
      <w:start w:val="1"/>
      <w:numFmt w:val="decimal"/>
      <w:suff w:val="tab"/>
      <w:lvlText w:val="%1.%2.%3.%4.%5.%6"/>
      <w:lvlJc w:val="left"/>
      <w:pPr>
        <w:ind w:left="2160" w:hanging="0"/>
      </w:pPr>
    </w:lvl>
    <w:lvl w:ilvl="6">
      <w:start w:val="1"/>
      <w:numFmt w:val="decimal"/>
      <w:suff w:val="tab"/>
      <w:lvlText w:val="%1.%2.%3.%4.%5.%6.%7"/>
      <w:lvlJc w:val="left"/>
      <w:pPr>
        <w:ind w:left="2520" w:hanging="0"/>
      </w:pPr>
    </w:lvl>
    <w:lvl w:ilvl="7">
      <w:start w:val="1"/>
      <w:numFmt w:val="decimal"/>
      <w:suff w:val="tab"/>
      <w:lvlText w:val="%1.%2.%3.%4.%5.%6.%7.%8"/>
      <w:lvlJc w:val="left"/>
      <w:pPr>
        <w:ind w:left="2880" w:hanging="0"/>
      </w:pPr>
    </w:lvl>
    <w:lvl w:ilvl="8">
      <w:start w:val="1"/>
      <w:numFmt w:val="decimal"/>
      <w:suff w:val="tab"/>
      <w:lvlText w:val="%1.%2.%3.%4.%5.%6.%7.%8.%9"/>
      <w:lvlJc w:val="left"/>
      <w:pPr>
        <w:ind w:left="3240" w:hanging="0"/>
      </w:pPr>
    </w:lvl>
  </w:abstractNum>
  <w:num w:numId="1">
    <w:abstractNumId w:val="1"/>
  </w:num>
  <w:num w:numId="2">
    <w:abstractNumId w:val="2"/>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view w:val="print"/>
  <w:defaultTabStop w:val="708"/>
  <w:autoHyphenation w:val="1"/>
  <w:doNotShadeFormData w:val="0"/>
  <w:captions>
    <w:caption w:name="Tabelle" w:pos="below" w:numFmt="decimal"/>
    <w:caption w:name="Abbildung" w:pos="below" w:numFmt="decimal"/>
    <w:caption w:name="Grafik" w:pos="below" w:numFmt="decimal"/>
  </w:captions>
  <w:drawingGridHorizontalSpacing w:val="283"/>
  <w:drawingGridVerticalSpacing w:val="283"/>
  <w:revisionView w:comments="1" w:markup="1" w:insDel="1" w:formatting="1"/>
  <w:footnotePr>
    <w:pos w:val="pageBottom"/>
    <w:numFmt w:val="decimal"/>
    <w:numStart w:val="1"/>
    <w:numRestart w:val="continuous"/>
  </w:footnotePr>
  <w:endnotePr>
    <w:pos w:val="docEnd"/>
    <w:numFmt w:val="lowerRoman"/>
    <w:numStart w:val="1"/>
    <w:numRestart w:val="continuous"/>
  </w:endnotePr>
  <w:compat>
    <w:compatSetting w:name="compatibilityMode" w:uri="http://schemas.microsoft.com/office/word" w:val="15"/>
  </w:compat>
  <w:shapeDefaults>
    <o:shapedefaults v:ext="edit" spidmax="7169"/>
    <o:shapelayout v:ext="edit">
      <o:rules v:ext="edit"/>
    </o:shapelayout>
  </w:shapeDefaults>
  <w:tmPrefOne w:val="17"/>
  <w:tmPrefTwo w:val="1"/>
  <w:tmFmtPref w:val="55057515"/>
  <w:tmCommentsPr>
    <w:tmCommentsPlace w:val="0"/>
    <w:tmCommentsWidth w:val="3119"/>
    <w:tmCommentsColor w:val="-1"/>
  </w:tmCommentsPr>
  <w:tmReviewPr>
    <w:tmReviewEnabled w:val="0"/>
    <w:tmReviewShow w:val="1"/>
    <w:tmReviewPrint w:val="0"/>
    <w:tmRevisionNum w:val="34"/>
    <w:tmReviewMarkIns w:val="4"/>
    <w:tmReviewColorIns w:val="-1"/>
    <w:tmReviewMarkDel w:val="6"/>
    <w:tmReviewColorDel w:val="-1"/>
    <w:tmReviewMarkFmt w:val="1"/>
    <w:tmReviewColorFmt w:val="-1"/>
    <w:tmReviewMarkLn w:val="1"/>
    <w:tmReviewColorLn w:val="0"/>
    <w:tmReviewToolTip w:val="0"/>
  </w:tmReviewPr>
  <w:tmLastPos>
    <w:tmLastPosPage w:val="0"/>
    <w:tmLastPosSelect w:val="0"/>
    <w:tmLastPosFrameIdx w:val="0"/>
    <w:tmLastPosCaret>
      <w:tmLastPosPgfIdx w:val="1"/>
      <w:tmLastPosIdx w:val="0"/>
    </w:tmLastPosCaret>
    <w:tmLastPosAnchor>
      <w:tmLastPosPgfIdx w:val="0"/>
      <w:tmLastPosIdx w:val="0"/>
    </w:tmLastPosAnchor>
    <w:tmLastPosTblRect w:left="0" w:top="0" w:right="0" w:bottom="0"/>
  </w:tmLastPos>
  <w:tmAppRevision w:date="1632038633" w:val="1034" w:fileVer="342" w:fileVer64="64" w:fileVerOS="1"/>
  <w:guidesAndGrid showGuides="1" lockGuides="0" snapToGuides="1" snapToPageMargins="0" snapToOtherObjects="1" tolerance="8" gridDistanceHorizontal="283" gridDistanceVertical="283" showGrid="0" snapToGrid="0"/>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hAnsi="Calibri" w:eastAsia="Calibri" w:cs="Basic Roman"/>
        <w:sz w:val="22"/>
        <w:szCs w:val="22"/>
        <w:lang w:val="de-de" w:eastAsia="en-us" w:bidi="ar-sa"/>
      </w:rPr>
    </w:rPrDefault>
    <w:pPrDefault>
      <w:pPr>
        <w:spacing w:after="160" w:line="259" w:lineRule="auto"/>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style>
  <w:style w:type="paragraph" w:styleId="para1">
    <w:name w:val="heading 1"/>
    <w:qFormat/>
    <w:basedOn w:val="para0"/>
    <w:next w:val="para0"/>
    <w:pPr>
      <w:spacing w:before="240" w:after="0"/>
      <w:keepNext/>
      <w:outlineLvl w:val="0"/>
      <w:keepLines/>
    </w:pPr>
    <w:rPr>
      <w:rFonts w:ascii="Times New Roman" w:hAnsi="Times New Roman" w:eastAsia="Calibri Light"/>
      <w:b/>
      <w:sz w:val="32"/>
      <w:szCs w:val="32"/>
    </w:rPr>
  </w:style>
  <w:style w:type="paragraph" w:styleId="para2">
    <w:name w:val="heading 2"/>
    <w:qFormat/>
    <w:basedOn w:val="para0"/>
    <w:next w:val="para0"/>
    <w:pPr>
      <w:spacing w:before="40" w:after="0"/>
      <w:keepNext/>
      <w:outlineLvl w:val="1"/>
      <w:keepLines/>
    </w:pPr>
    <w:rPr>
      <w:rFonts w:ascii="Calibri Light" w:hAnsi="Calibri Light" w:eastAsia="Calibri Light"/>
      <w:color w:val="2e74b5"/>
      <w:sz w:val="26"/>
      <w:szCs w:val="26"/>
    </w:rPr>
  </w:style>
  <w:style w:type="paragraph" w:styleId="para3">
    <w:name w:val="heading 3"/>
    <w:qFormat/>
    <w:basedOn w:val="para0"/>
    <w:next w:val="para0"/>
    <w:pPr>
      <w:spacing w:before="40" w:after="0"/>
      <w:keepNext/>
      <w:outlineLvl w:val="2"/>
      <w:keepLines/>
    </w:pPr>
    <w:rPr>
      <w:rFonts w:ascii="Calibri Light" w:hAnsi="Calibri Light" w:eastAsia="Calibri Light"/>
      <w:color w:val="1f4d78"/>
      <w:sz w:val="24"/>
      <w:szCs w:val="24"/>
    </w:rPr>
  </w:style>
  <w:style w:type="paragraph" w:styleId="para4" w:customStyle="1">
    <w:name w:val="Fließtext Bachelor"/>
    <w:qFormat/>
    <w:basedOn w:val="para0"/>
    <w:pPr>
      <w:spacing w:after="0" w:line="360" w:lineRule="auto"/>
      <w:jc w:val="both"/>
    </w:pPr>
    <w:rPr>
      <w:rFonts w:ascii="Times New Roman" w:hAnsi="Times New Roman"/>
      <w:bCs/>
      <w:sz w:val="24"/>
      <w:szCs w:val="36"/>
    </w:rPr>
  </w:style>
  <w:style w:type="paragraph" w:styleId="para5" w:customStyle="1">
    <w:name w:val="Übers. 1 Bachelor"/>
    <w:qFormat/>
    <w:basedOn w:val="para1"/>
    <w:next w:val="para4"/>
    <w:pPr>
      <w:numPr>
        <w:ilvl w:val="0"/>
        <w:numId w:val="2"/>
      </w:numPr>
      <w:ind w:left="0" w:firstLine="0"/>
      <w:spacing w:before="0" w:after="240" w:line="360" w:lineRule="auto"/>
    </w:pPr>
    <w:rPr>
      <w:szCs w:val="24"/>
    </w:rPr>
  </w:style>
  <w:style w:type="paragraph" w:styleId="para6" w:customStyle="1">
    <w:name w:val="Übers. 2 Bachelor"/>
    <w:qFormat/>
    <w:basedOn w:val="para2"/>
    <w:next w:val="para4"/>
    <w:pPr>
      <w:numPr>
        <w:ilvl w:val="1"/>
        <w:numId w:val="2"/>
      </w:numPr>
      <w:ind w:left="709" w:hanging="709"/>
      <w:spacing w:before="360" w:after="240" w:line="360" w:lineRule="auto"/>
      <w:suppressAutoHyphens/>
      <w:hyphenationLines w:val="0"/>
    </w:pPr>
    <w:rPr>
      <w:rFonts w:ascii="Times New Roman" w:hAnsi="Times New Roman"/>
      <w:b/>
      <w:color w:val="auto"/>
      <w:sz w:val="28"/>
      <w:szCs w:val="24"/>
    </w:rPr>
  </w:style>
  <w:style w:type="paragraph" w:styleId="para7" w:customStyle="1">
    <w:name w:val="Übers. 3 Bachelor"/>
    <w:qFormat/>
    <w:basedOn w:val="para3"/>
    <w:next w:val="para4"/>
    <w:pPr>
      <w:numPr>
        <w:ilvl w:val="2"/>
        <w:numId w:val="2"/>
      </w:numPr>
      <w:ind w:left="0" w:firstLine="0"/>
      <w:spacing w:before="240" w:after="120" w:line="360" w:lineRule="auto"/>
      <w:jc w:val="both"/>
    </w:pPr>
    <w:rPr>
      <w:rFonts w:ascii="Times New Roman" w:hAnsi="Times New Roman"/>
      <w:b/>
      <w:color w:val="auto"/>
    </w:rPr>
  </w:style>
  <w:style w:type="paragraph" w:styleId="para8" w:customStyle="1">
    <w:name w:val="Zitate Bachelor"/>
    <w:qFormat/>
    <w:basedOn w:val="para4"/>
    <w:next w:val="para4"/>
    <w:pPr>
      <w:ind w:left="567"/>
      <w:spacing w:after="160" w:line="240" w:lineRule="auto"/>
    </w:pPr>
  </w:style>
  <w:style w:type="paragraph" w:styleId="para9">
    <w:name w:val="toc 1"/>
    <w:qFormat/>
    <w:basedOn w:val="para0"/>
    <w:next w:val="para0"/>
    <w:pPr>
      <w:ind w:left="284" w:right="284" w:hanging="284"/>
      <w:spacing w:before="240" w:after="0" w:line="240" w:lineRule="auto"/>
    </w:pPr>
    <w:rPr>
      <w:rFonts w:ascii="Times New Roman" w:hAnsi="Times New Roman"/>
      <w:b/>
      <w:bCs/>
      <w:sz w:val="24"/>
      <w:szCs w:val="24"/>
    </w:rPr>
  </w:style>
  <w:style w:type="paragraph" w:styleId="para10">
    <w:name w:val="toc 2"/>
    <w:qFormat/>
    <w:basedOn w:val="para0"/>
    <w:next w:val="para0"/>
    <w:pPr>
      <w:ind w:left="284" w:right="284"/>
      <w:spacing w:before="120" w:after="0" w:line="240" w:lineRule="auto"/>
    </w:pPr>
    <w:rPr>
      <w:rFonts w:ascii="Times New Roman" w:hAnsi="Times New Roman"/>
      <w:bCs/>
      <w:sz w:val="24"/>
      <w:szCs w:val="20"/>
    </w:rPr>
  </w:style>
  <w:style w:type="paragraph" w:styleId="para11">
    <w:name w:val="toc 3"/>
    <w:qFormat/>
    <w:basedOn w:val="para0"/>
    <w:next w:val="para0"/>
    <w:pPr>
      <w:ind w:left="851" w:right="284"/>
      <w:spacing w:before="120" w:after="0" w:line="240" w:lineRule="auto"/>
    </w:pPr>
    <w:rPr>
      <w:rFonts w:ascii="Times New Roman" w:hAnsi="Times New Roman"/>
      <w:sz w:val="24"/>
      <w:szCs w:val="20"/>
    </w:rPr>
  </w:style>
  <w:style w:type="paragraph" w:styleId="para12">
    <w:name w:val="toc 4"/>
    <w:qFormat/>
    <w:basedOn w:val="para0"/>
    <w:next w:val="para0"/>
    <w:pPr>
      <w:ind w:left="440"/>
      <w:spacing w:after="0"/>
    </w:pPr>
    <w:rPr>
      <w:sz w:val="20"/>
      <w:szCs w:val="20"/>
    </w:rPr>
  </w:style>
  <w:style w:type="paragraph" w:styleId="para13">
    <w:name w:val="toc 5"/>
    <w:qFormat/>
    <w:basedOn w:val="para0"/>
    <w:next w:val="para0"/>
    <w:pPr>
      <w:ind w:left="660"/>
      <w:spacing w:after="0"/>
    </w:pPr>
    <w:rPr>
      <w:sz w:val="20"/>
      <w:szCs w:val="20"/>
    </w:rPr>
  </w:style>
  <w:style w:type="paragraph" w:styleId="para14">
    <w:name w:val="toc 6"/>
    <w:qFormat/>
    <w:basedOn w:val="para0"/>
    <w:next w:val="para0"/>
    <w:pPr>
      <w:ind w:left="880"/>
      <w:spacing w:after="0"/>
    </w:pPr>
    <w:rPr>
      <w:sz w:val="20"/>
      <w:szCs w:val="20"/>
    </w:rPr>
  </w:style>
  <w:style w:type="paragraph" w:styleId="para15">
    <w:name w:val="toc 7"/>
    <w:qFormat/>
    <w:basedOn w:val="para0"/>
    <w:next w:val="para0"/>
    <w:pPr>
      <w:ind w:left="1100"/>
      <w:spacing w:after="0"/>
    </w:pPr>
    <w:rPr>
      <w:sz w:val="20"/>
      <w:szCs w:val="20"/>
    </w:rPr>
  </w:style>
  <w:style w:type="paragraph" w:styleId="para16">
    <w:name w:val="toc 8"/>
    <w:qFormat/>
    <w:basedOn w:val="para0"/>
    <w:next w:val="para0"/>
    <w:pPr>
      <w:ind w:left="1320"/>
      <w:spacing w:after="0"/>
    </w:pPr>
    <w:rPr>
      <w:sz w:val="20"/>
      <w:szCs w:val="20"/>
    </w:rPr>
  </w:style>
  <w:style w:type="paragraph" w:styleId="para17">
    <w:name w:val="toc 9"/>
    <w:qFormat/>
    <w:basedOn w:val="para0"/>
    <w:next w:val="para0"/>
    <w:pPr>
      <w:ind w:left="1540"/>
      <w:spacing w:after="0"/>
    </w:pPr>
    <w:rPr>
      <w:sz w:val="20"/>
      <w:szCs w:val="20"/>
    </w:rPr>
  </w:style>
  <w:style w:type="paragraph" w:styleId="para18">
    <w:name w:val="Header"/>
    <w:qFormat/>
    <w:basedOn w:val="para0"/>
    <w:pPr>
      <w:spacing w:after="0" w:line="240" w:lineRule="auto"/>
      <w:tabs defTabSz="708">
        <w:tab w:val="center" w:pos="4536" w:leader="none"/>
        <w:tab w:val="right" w:pos="9072" w:leader="none"/>
      </w:tabs>
    </w:pPr>
  </w:style>
  <w:style w:type="paragraph" w:styleId="para19">
    <w:name w:val="Footer"/>
    <w:qFormat/>
    <w:basedOn w:val="para0"/>
    <w:pPr>
      <w:spacing w:after="0" w:line="240" w:lineRule="auto"/>
      <w:tabs defTabSz="708">
        <w:tab w:val="center" w:pos="4536" w:leader="none"/>
        <w:tab w:val="right" w:pos="9072" w:leader="none"/>
      </w:tabs>
    </w:pPr>
  </w:style>
  <w:style w:type="paragraph" w:styleId="para20">
    <w:name w:val="Normal (Web)"/>
    <w:qFormat/>
    <w:basedOn w:val="para0"/>
    <w:rPr>
      <w:rFonts w:ascii="Times New Roman" w:hAnsi="Times New Roman" w:cs="Times New Roman"/>
      <w:sz w:val="24"/>
      <w:szCs w:val="24"/>
    </w:rPr>
  </w:style>
  <w:style w:type="paragraph" w:styleId="para21">
    <w:name w:val="TOC Heading"/>
    <w:qFormat/>
    <w:basedOn w:val="para1"/>
    <w:next w:val="para0"/>
    <w:pPr>
      <w:outlineLvl w:val="9"/>
    </w:pPr>
    <w:rPr>
      <w:lang w:eastAsia="de-de"/>
    </w:rPr>
  </w:style>
  <w:style w:type="paragraph" w:styleId="para22" w:customStyle="1">
    <w:name w:val="annotation text"/>
    <w:qFormat/>
    <w:basedOn w:val="para0"/>
    <w:pPr>
      <w:spacing w:line="240" w:lineRule="auto"/>
    </w:pPr>
    <w:rPr>
      <w:sz w:val="20"/>
      <w:szCs w:val="20"/>
    </w:rPr>
  </w:style>
  <w:style w:type="paragraph" w:styleId="para23" w:customStyle="1">
    <w:name w:val="annotation subject"/>
    <w:qFormat/>
    <w:basedOn w:val="para22"/>
    <w:next w:val="para22"/>
    <w:rPr>
      <w:b/>
      <w:bCs/>
    </w:rPr>
  </w:style>
  <w:style w:type="paragraph" w:styleId="para24" w:customStyle="1">
    <w:name w:val="Zitat eingerueckt"/>
    <w:qFormat/>
    <w:basedOn w:val="para4"/>
    <w:pPr>
      <w:ind w:left="567" w:right="567"/>
      <w:spacing w:before="120" w:after="240" w:line="240" w:lineRule="auto"/>
    </w:pPr>
    <w:rPr>
      <w:sz w:val="20"/>
    </w:rPr>
  </w:style>
  <w:style w:type="character" w:styleId="char0" w:default="1">
    <w:name w:val="Default Paragraph Font"/>
  </w:style>
  <w:style w:type="character" w:styleId="char1" w:customStyle="1">
    <w:name w:val="Überschrift 1 Zchn"/>
    <w:basedOn w:val="char0"/>
    <w:rPr>
      <w:rFonts w:ascii="Times New Roman" w:hAnsi="Times New Roman" w:eastAsia="Calibri Light"/>
      <w:b/>
      <w:sz w:val="32"/>
      <w:szCs w:val="32"/>
    </w:rPr>
  </w:style>
  <w:style w:type="character" w:styleId="char2" w:customStyle="1">
    <w:name w:val="Überschrift 2 Zchn"/>
    <w:basedOn w:val="char0"/>
    <w:rPr>
      <w:rFonts w:ascii="Calibri Light" w:hAnsi="Calibri Light" w:eastAsia="Calibri Light"/>
      <w:color w:val="2e74b5"/>
      <w:sz w:val="26"/>
      <w:szCs w:val="26"/>
    </w:rPr>
  </w:style>
  <w:style w:type="character" w:styleId="char3" w:customStyle="1">
    <w:name w:val="Überschrift 3 Zchn"/>
    <w:basedOn w:val="char0"/>
    <w:rPr>
      <w:rFonts w:ascii="Calibri Light" w:hAnsi="Calibri Light" w:eastAsia="Calibri Light"/>
      <w:color w:val="1f4d78"/>
      <w:sz w:val="24"/>
      <w:szCs w:val="24"/>
    </w:rPr>
  </w:style>
  <w:style w:type="character" w:styleId="char4">
    <w:name w:val="Hyperlink"/>
    <w:basedOn w:val="char0"/>
    <w:rPr>
      <w:color w:val="0563c1"/>
      <w:u w:color="auto" w:val="single"/>
    </w:rPr>
  </w:style>
  <w:style w:type="character" w:styleId="char5" w:customStyle="1">
    <w:name w:val="Unresolved Mention"/>
    <w:basedOn w:val="char0"/>
    <w:rPr>
      <w:color w:val="605e5c"/>
      <w:shd w:val="clear" w:fill="e1dfdd"/>
    </w:rPr>
  </w:style>
  <w:style w:type="character" w:styleId="char6" w:customStyle="1">
    <w:name w:val="Kopfzeile Zchn"/>
    <w:basedOn w:val="char0"/>
  </w:style>
  <w:style w:type="character" w:styleId="char7" w:customStyle="1">
    <w:name w:val="Fußzeile Zchn"/>
    <w:basedOn w:val="char0"/>
  </w:style>
  <w:style w:type="character" w:styleId="char8">
    <w:name w:val="Strong"/>
    <w:basedOn w:val="char0"/>
    <w:rPr>
      <w:b/>
      <w:bCs/>
    </w:rPr>
  </w:style>
  <w:style w:type="character" w:styleId="char9" w:customStyle="1">
    <w:name w:val="annotation reference"/>
    <w:basedOn w:val="char0"/>
    <w:rPr>
      <w:sz w:val="16"/>
      <w:szCs w:val="16"/>
    </w:rPr>
  </w:style>
  <w:style w:type="character" w:styleId="char10" w:customStyle="1">
    <w:name w:val="Kommentartext Zchn"/>
    <w:basedOn w:val="char0"/>
    <w:rPr>
      <w:sz w:val="20"/>
      <w:szCs w:val="20"/>
    </w:rPr>
  </w:style>
  <w:style w:type="character" w:styleId="char11" w:customStyle="1">
    <w:name w:val="Kommentarthema Zchn"/>
    <w:basedOn w:val="char10"/>
    <w:rPr>
      <w:b/>
      <w:bCs/>
      <w:sz w:val="20"/>
      <w:szCs w:val="20"/>
    </w:rPr>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 w:type="table" w:styleId="NormalTable">
    <w:name w:val="Normal Table"/>
    <w:tblPr>
      <w:tblInd w:w="0" w:type="dxa"/>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docDefaults>
    <w:rPrDefault>
      <w:rPr>
        <w:rFonts w:ascii="Calibri" w:hAnsi="Calibri" w:eastAsia="Calibri" w:cs="Basic Roman"/>
        <w:sz w:val="22"/>
        <w:szCs w:val="22"/>
        <w:lang w:val="de-de" w:eastAsia="en-us" w:bidi="ar-sa"/>
      </w:rPr>
    </w:rPrDefault>
    <w:pPrDefault>
      <w:pPr>
        <w:spacing w:after="160" w:line="259" w:lineRule="auto"/>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style>
  <w:style w:type="paragraph" w:styleId="para1">
    <w:name w:val="heading 1"/>
    <w:qFormat/>
    <w:basedOn w:val="para0"/>
    <w:next w:val="para0"/>
    <w:pPr>
      <w:spacing w:before="240" w:after="0"/>
      <w:keepNext/>
      <w:outlineLvl w:val="0"/>
      <w:keepLines/>
    </w:pPr>
    <w:rPr>
      <w:rFonts w:ascii="Times New Roman" w:hAnsi="Times New Roman" w:eastAsia="Calibri Light"/>
      <w:b/>
      <w:sz w:val="32"/>
      <w:szCs w:val="32"/>
    </w:rPr>
  </w:style>
  <w:style w:type="paragraph" w:styleId="para2">
    <w:name w:val="heading 2"/>
    <w:qFormat/>
    <w:basedOn w:val="para0"/>
    <w:next w:val="para0"/>
    <w:pPr>
      <w:spacing w:before="40" w:after="0"/>
      <w:keepNext/>
      <w:outlineLvl w:val="1"/>
      <w:keepLines/>
    </w:pPr>
    <w:rPr>
      <w:rFonts w:ascii="Calibri Light" w:hAnsi="Calibri Light" w:eastAsia="Calibri Light"/>
      <w:color w:val="2e74b5"/>
      <w:sz w:val="26"/>
      <w:szCs w:val="26"/>
    </w:rPr>
  </w:style>
  <w:style w:type="paragraph" w:styleId="para3">
    <w:name w:val="heading 3"/>
    <w:qFormat/>
    <w:basedOn w:val="para0"/>
    <w:next w:val="para0"/>
    <w:pPr>
      <w:spacing w:before="40" w:after="0"/>
      <w:keepNext/>
      <w:outlineLvl w:val="2"/>
      <w:keepLines/>
    </w:pPr>
    <w:rPr>
      <w:rFonts w:ascii="Calibri Light" w:hAnsi="Calibri Light" w:eastAsia="Calibri Light"/>
      <w:color w:val="1f4d78"/>
      <w:sz w:val="24"/>
      <w:szCs w:val="24"/>
    </w:rPr>
  </w:style>
  <w:style w:type="paragraph" w:styleId="para4" w:customStyle="1">
    <w:name w:val="Fließtext Bachelor"/>
    <w:qFormat/>
    <w:basedOn w:val="para0"/>
    <w:pPr>
      <w:spacing w:after="0" w:line="360" w:lineRule="auto"/>
      <w:jc w:val="both"/>
    </w:pPr>
    <w:rPr>
      <w:rFonts w:ascii="Times New Roman" w:hAnsi="Times New Roman"/>
      <w:bCs/>
      <w:sz w:val="24"/>
      <w:szCs w:val="36"/>
    </w:rPr>
  </w:style>
  <w:style w:type="paragraph" w:styleId="para5" w:customStyle="1">
    <w:name w:val="Übers. 1 Bachelor"/>
    <w:qFormat/>
    <w:basedOn w:val="para1"/>
    <w:next w:val="para4"/>
    <w:pPr>
      <w:numPr>
        <w:ilvl w:val="0"/>
        <w:numId w:val="2"/>
      </w:numPr>
      <w:ind w:left="0" w:firstLine="0"/>
      <w:spacing w:before="0" w:after="240" w:line="360" w:lineRule="auto"/>
    </w:pPr>
    <w:rPr>
      <w:szCs w:val="24"/>
    </w:rPr>
  </w:style>
  <w:style w:type="paragraph" w:styleId="para6" w:customStyle="1">
    <w:name w:val="Übers. 2 Bachelor"/>
    <w:qFormat/>
    <w:basedOn w:val="para2"/>
    <w:next w:val="para4"/>
    <w:pPr>
      <w:numPr>
        <w:ilvl w:val="1"/>
        <w:numId w:val="2"/>
      </w:numPr>
      <w:ind w:left="709" w:hanging="709"/>
      <w:spacing w:before="360" w:after="240" w:line="360" w:lineRule="auto"/>
      <w:suppressAutoHyphens/>
      <w:hyphenationLines w:val="0"/>
    </w:pPr>
    <w:rPr>
      <w:rFonts w:ascii="Times New Roman" w:hAnsi="Times New Roman"/>
      <w:b/>
      <w:color w:val="auto"/>
      <w:sz w:val="28"/>
      <w:szCs w:val="24"/>
    </w:rPr>
  </w:style>
  <w:style w:type="paragraph" w:styleId="para7" w:customStyle="1">
    <w:name w:val="Übers. 3 Bachelor"/>
    <w:qFormat/>
    <w:basedOn w:val="para3"/>
    <w:next w:val="para4"/>
    <w:pPr>
      <w:numPr>
        <w:ilvl w:val="2"/>
        <w:numId w:val="2"/>
      </w:numPr>
      <w:ind w:left="0" w:firstLine="0"/>
      <w:spacing w:before="240" w:after="120" w:line="360" w:lineRule="auto"/>
      <w:jc w:val="both"/>
    </w:pPr>
    <w:rPr>
      <w:rFonts w:ascii="Times New Roman" w:hAnsi="Times New Roman"/>
      <w:b/>
      <w:color w:val="auto"/>
    </w:rPr>
  </w:style>
  <w:style w:type="paragraph" w:styleId="para8" w:customStyle="1">
    <w:name w:val="Zitate Bachelor"/>
    <w:qFormat/>
    <w:basedOn w:val="para4"/>
    <w:next w:val="para4"/>
    <w:pPr>
      <w:ind w:left="567"/>
      <w:spacing w:after="160" w:line="240" w:lineRule="auto"/>
    </w:pPr>
  </w:style>
  <w:style w:type="paragraph" w:styleId="para9">
    <w:name w:val="toc 1"/>
    <w:qFormat/>
    <w:basedOn w:val="para0"/>
    <w:next w:val="para0"/>
    <w:pPr>
      <w:ind w:left="284" w:right="284" w:hanging="284"/>
      <w:spacing w:before="240" w:after="0" w:line="240" w:lineRule="auto"/>
    </w:pPr>
    <w:rPr>
      <w:rFonts w:ascii="Times New Roman" w:hAnsi="Times New Roman"/>
      <w:b/>
      <w:bCs/>
      <w:sz w:val="24"/>
      <w:szCs w:val="24"/>
    </w:rPr>
  </w:style>
  <w:style w:type="paragraph" w:styleId="para10">
    <w:name w:val="toc 2"/>
    <w:qFormat/>
    <w:basedOn w:val="para0"/>
    <w:next w:val="para0"/>
    <w:pPr>
      <w:ind w:left="284" w:right="284"/>
      <w:spacing w:before="120" w:after="0" w:line="240" w:lineRule="auto"/>
    </w:pPr>
    <w:rPr>
      <w:rFonts w:ascii="Times New Roman" w:hAnsi="Times New Roman"/>
      <w:bCs/>
      <w:sz w:val="24"/>
      <w:szCs w:val="20"/>
    </w:rPr>
  </w:style>
  <w:style w:type="paragraph" w:styleId="para11">
    <w:name w:val="toc 3"/>
    <w:qFormat/>
    <w:basedOn w:val="para0"/>
    <w:next w:val="para0"/>
    <w:pPr>
      <w:ind w:left="851" w:right="284"/>
      <w:spacing w:before="120" w:after="0" w:line="240" w:lineRule="auto"/>
    </w:pPr>
    <w:rPr>
      <w:rFonts w:ascii="Times New Roman" w:hAnsi="Times New Roman"/>
      <w:sz w:val="24"/>
      <w:szCs w:val="20"/>
    </w:rPr>
  </w:style>
  <w:style w:type="paragraph" w:styleId="para12">
    <w:name w:val="toc 4"/>
    <w:qFormat/>
    <w:basedOn w:val="para0"/>
    <w:next w:val="para0"/>
    <w:pPr>
      <w:ind w:left="440"/>
      <w:spacing w:after="0"/>
    </w:pPr>
    <w:rPr>
      <w:sz w:val="20"/>
      <w:szCs w:val="20"/>
    </w:rPr>
  </w:style>
  <w:style w:type="paragraph" w:styleId="para13">
    <w:name w:val="toc 5"/>
    <w:qFormat/>
    <w:basedOn w:val="para0"/>
    <w:next w:val="para0"/>
    <w:pPr>
      <w:ind w:left="660"/>
      <w:spacing w:after="0"/>
    </w:pPr>
    <w:rPr>
      <w:sz w:val="20"/>
      <w:szCs w:val="20"/>
    </w:rPr>
  </w:style>
  <w:style w:type="paragraph" w:styleId="para14">
    <w:name w:val="toc 6"/>
    <w:qFormat/>
    <w:basedOn w:val="para0"/>
    <w:next w:val="para0"/>
    <w:pPr>
      <w:ind w:left="880"/>
      <w:spacing w:after="0"/>
    </w:pPr>
    <w:rPr>
      <w:sz w:val="20"/>
      <w:szCs w:val="20"/>
    </w:rPr>
  </w:style>
  <w:style w:type="paragraph" w:styleId="para15">
    <w:name w:val="toc 7"/>
    <w:qFormat/>
    <w:basedOn w:val="para0"/>
    <w:next w:val="para0"/>
    <w:pPr>
      <w:ind w:left="1100"/>
      <w:spacing w:after="0"/>
    </w:pPr>
    <w:rPr>
      <w:sz w:val="20"/>
      <w:szCs w:val="20"/>
    </w:rPr>
  </w:style>
  <w:style w:type="paragraph" w:styleId="para16">
    <w:name w:val="toc 8"/>
    <w:qFormat/>
    <w:basedOn w:val="para0"/>
    <w:next w:val="para0"/>
    <w:pPr>
      <w:ind w:left="1320"/>
      <w:spacing w:after="0"/>
    </w:pPr>
    <w:rPr>
      <w:sz w:val="20"/>
      <w:szCs w:val="20"/>
    </w:rPr>
  </w:style>
  <w:style w:type="paragraph" w:styleId="para17">
    <w:name w:val="toc 9"/>
    <w:qFormat/>
    <w:basedOn w:val="para0"/>
    <w:next w:val="para0"/>
    <w:pPr>
      <w:ind w:left="1540"/>
      <w:spacing w:after="0"/>
    </w:pPr>
    <w:rPr>
      <w:sz w:val="20"/>
      <w:szCs w:val="20"/>
    </w:rPr>
  </w:style>
  <w:style w:type="paragraph" w:styleId="para18">
    <w:name w:val="Header"/>
    <w:qFormat/>
    <w:basedOn w:val="para0"/>
    <w:pPr>
      <w:spacing w:after="0" w:line="240" w:lineRule="auto"/>
      <w:tabs defTabSz="708">
        <w:tab w:val="center" w:pos="4536" w:leader="none"/>
        <w:tab w:val="right" w:pos="9072" w:leader="none"/>
      </w:tabs>
    </w:pPr>
  </w:style>
  <w:style w:type="paragraph" w:styleId="para19">
    <w:name w:val="Footer"/>
    <w:qFormat/>
    <w:basedOn w:val="para0"/>
    <w:pPr>
      <w:spacing w:after="0" w:line="240" w:lineRule="auto"/>
      <w:tabs defTabSz="708">
        <w:tab w:val="center" w:pos="4536" w:leader="none"/>
        <w:tab w:val="right" w:pos="9072" w:leader="none"/>
      </w:tabs>
    </w:pPr>
  </w:style>
  <w:style w:type="paragraph" w:styleId="para20">
    <w:name w:val="Normal (Web)"/>
    <w:qFormat/>
    <w:basedOn w:val="para0"/>
    <w:rPr>
      <w:rFonts w:ascii="Times New Roman" w:hAnsi="Times New Roman" w:cs="Times New Roman"/>
      <w:sz w:val="24"/>
      <w:szCs w:val="24"/>
    </w:rPr>
  </w:style>
  <w:style w:type="paragraph" w:styleId="para21">
    <w:name w:val="TOC Heading"/>
    <w:qFormat/>
    <w:basedOn w:val="para1"/>
    <w:next w:val="para0"/>
    <w:pPr>
      <w:outlineLvl w:val="9"/>
    </w:pPr>
    <w:rPr>
      <w:lang w:eastAsia="de-de"/>
    </w:rPr>
  </w:style>
  <w:style w:type="paragraph" w:styleId="para22" w:customStyle="1">
    <w:name w:val="annotation text"/>
    <w:qFormat/>
    <w:basedOn w:val="para0"/>
    <w:pPr>
      <w:spacing w:line="240" w:lineRule="auto"/>
    </w:pPr>
    <w:rPr>
      <w:sz w:val="20"/>
      <w:szCs w:val="20"/>
    </w:rPr>
  </w:style>
  <w:style w:type="paragraph" w:styleId="para23" w:customStyle="1">
    <w:name w:val="annotation subject"/>
    <w:qFormat/>
    <w:basedOn w:val="para22"/>
    <w:next w:val="para22"/>
    <w:rPr>
      <w:b/>
      <w:bCs/>
    </w:rPr>
  </w:style>
  <w:style w:type="paragraph" w:styleId="para24" w:customStyle="1">
    <w:name w:val="Zitat eingerueckt"/>
    <w:qFormat/>
    <w:basedOn w:val="para4"/>
    <w:pPr>
      <w:ind w:left="567" w:right="567"/>
      <w:spacing w:before="120" w:after="240" w:line="240" w:lineRule="auto"/>
    </w:pPr>
    <w:rPr>
      <w:sz w:val="20"/>
    </w:rPr>
  </w:style>
  <w:style w:type="character" w:styleId="char0" w:default="1">
    <w:name w:val="Default Paragraph Font"/>
  </w:style>
  <w:style w:type="character" w:styleId="char1" w:customStyle="1">
    <w:name w:val="Überschrift 1 Zchn"/>
    <w:basedOn w:val="char0"/>
    <w:rPr>
      <w:rFonts w:ascii="Times New Roman" w:hAnsi="Times New Roman" w:eastAsia="Calibri Light"/>
      <w:b/>
      <w:sz w:val="32"/>
      <w:szCs w:val="32"/>
    </w:rPr>
  </w:style>
  <w:style w:type="character" w:styleId="char2" w:customStyle="1">
    <w:name w:val="Überschrift 2 Zchn"/>
    <w:basedOn w:val="char0"/>
    <w:rPr>
      <w:rFonts w:ascii="Calibri Light" w:hAnsi="Calibri Light" w:eastAsia="Calibri Light"/>
      <w:color w:val="2e74b5"/>
      <w:sz w:val="26"/>
      <w:szCs w:val="26"/>
    </w:rPr>
  </w:style>
  <w:style w:type="character" w:styleId="char3" w:customStyle="1">
    <w:name w:val="Überschrift 3 Zchn"/>
    <w:basedOn w:val="char0"/>
    <w:rPr>
      <w:rFonts w:ascii="Calibri Light" w:hAnsi="Calibri Light" w:eastAsia="Calibri Light"/>
      <w:color w:val="1f4d78"/>
      <w:sz w:val="24"/>
      <w:szCs w:val="24"/>
    </w:rPr>
  </w:style>
  <w:style w:type="character" w:styleId="char4">
    <w:name w:val="Hyperlink"/>
    <w:basedOn w:val="char0"/>
    <w:rPr>
      <w:color w:val="0563c1"/>
      <w:u w:color="auto" w:val="single"/>
    </w:rPr>
  </w:style>
  <w:style w:type="character" w:styleId="char5" w:customStyle="1">
    <w:name w:val="Unresolved Mention"/>
    <w:basedOn w:val="char0"/>
    <w:rPr>
      <w:color w:val="605e5c"/>
      <w:shd w:val="clear" w:fill="e1dfdd"/>
    </w:rPr>
  </w:style>
  <w:style w:type="character" w:styleId="char6" w:customStyle="1">
    <w:name w:val="Kopfzeile Zchn"/>
    <w:basedOn w:val="char0"/>
  </w:style>
  <w:style w:type="character" w:styleId="char7" w:customStyle="1">
    <w:name w:val="Fußzeile Zchn"/>
    <w:basedOn w:val="char0"/>
  </w:style>
  <w:style w:type="character" w:styleId="char8">
    <w:name w:val="Strong"/>
    <w:basedOn w:val="char0"/>
    <w:rPr>
      <w:b/>
      <w:bCs/>
    </w:rPr>
  </w:style>
  <w:style w:type="character" w:styleId="char9" w:customStyle="1">
    <w:name w:val="annotation reference"/>
    <w:basedOn w:val="char0"/>
    <w:rPr>
      <w:sz w:val="16"/>
      <w:szCs w:val="16"/>
    </w:rPr>
  </w:style>
  <w:style w:type="character" w:styleId="char10" w:customStyle="1">
    <w:name w:val="Kommentartext Zchn"/>
    <w:basedOn w:val="char0"/>
    <w:rPr>
      <w:sz w:val="20"/>
      <w:szCs w:val="20"/>
    </w:rPr>
  </w:style>
  <w:style w:type="character" w:styleId="char11" w:customStyle="1">
    <w:name w:val="Kommentarthema Zchn"/>
    <w:basedOn w:val="char10"/>
    <w:rPr>
      <w:b/>
      <w:bCs/>
      <w:sz w:val="20"/>
      <w:szCs w:val="20"/>
    </w:rPr>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 w:type="table" w:styleId="NormalTable">
    <w:name w:val="Normal Table"/>
    <w:tblPr>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numbering" Target="numbering.xml"/><Relationship Id="rId6" Type="http://schemas.openxmlformats.org/officeDocument/2006/relationships/styles" Target="styles.xml"/><Relationship Id="rId7" Type="http://schemas.microsoft.com/office/2007/relationships/stylesWithEffects" Target="stylesWithEffects.xm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header" Target="header2.xml"/><Relationship Id="rId11" Type="http://schemas.openxmlformats.org/officeDocument/2006/relationships/footer" Target="footer2.xml"/><Relationship Id="rId12" Type="http://schemas.openxmlformats.org/officeDocument/2006/relationships/header" Target="header3.xml"/><Relationship Id="rId13"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FFFFFF"/>
      </a:dk1>
      <a:lt1>
        <a:sysClr val="window" lastClr="000000"/>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Times New Roman"/>
        <a:ea typeface="Calibri Light"/>
        <a:cs typeface="Basic Roman"/>
      </a:majorFont>
      <a:minorFont>
        <a:latin typeface="Calibri"/>
        <a:ea typeface="Calibri"/>
        <a:cs typeface="Basic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objectDefaults>
  <a:extraClrSchemeLst/>
</a:theme>
</file>

<file path=docProps/app.xml><?xml version="1.0" encoding="utf-8"?>
<Properties xmlns="http://schemas.openxmlformats.org/officeDocument/2006/extended-properties" xmlns:vt="http://schemas.openxmlformats.org/officeDocument/2006/docPropsVTypes">
  <Application>TextMaker 2021 rev.1034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Steven Schneider</dc:creator>
  <cp:keywords/>
  <dc:description/>
  <cp:lastModifiedBy/>
  <cp:revision>34</cp:revision>
  <dcterms:created xsi:type="dcterms:W3CDTF">2021-05-31T08:08:00Z</dcterms:created>
  <dcterms:modified xsi:type="dcterms:W3CDTF">2021-09-19T08:03:53Z</dcterms:modified>
</cp:coreProperties>
</file>