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ind w:left="2551"/>
      </w:pPr>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pPr>
        <w:ind w:left="2551"/>
      </w:pPr>
      <w:r/>
    </w:p>
    <w:p>
      <w:pPr>
        <w:ind w:left="2551"/>
      </w:pPr>
      <w:r>
        <w:rPr>
          <w:noProof/>
        </w:rPr>
        <mc:AlternateContent>
          <mc:Choice Requires="wps">
            <w:drawing>
              <wp:anchor distT="0" distB="0" distL="0" distR="0" simplePos="0" relativeHeight="251658241" behindDoc="0" locked="0" layoutInCell="0" hidden="0" allowOverlap="1">
                <wp:simplePos x="0" y="0"/>
                <wp:positionH relativeFrom="page">
                  <wp:posOffset>720090</wp:posOffset>
                </wp:positionH>
                <wp:positionV relativeFrom="page">
                  <wp:posOffset>3599815</wp:posOffset>
                </wp:positionV>
                <wp:extent cx="1440180" cy="2520315"/>
                <wp:effectExtent l="0" t="0" r="0" b="0"/>
                <wp:wrapSquare wrapText="bothSides"/>
                <wp:docPr id="1" name="Textbox1"/>
                <wp:cNvGraphicFramePr/>
                <a:graphic xmlns:a="http://schemas.openxmlformats.org/drawingml/2006/main">
                  <a:graphicData uri="http://schemas.microsoft.com/office/word/2010/wordprocessingShape">
                    <wps:wsp>
                      <wps:cNvSpPr txBox="1">
                        <a:extLst>
                          <a:ext uri="smNativeData">
                            <sm:smNativeData xmlns:sm="smNativeData" val="SMDATA_15_DkGQY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FoP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IAAAAAggAAAAAAAAAAAAABAAAAAAAAAG4EAAABAAAAAAAAACUWAADcCAAAgQ8AAAAAAABuBAAAJRYAACgAAAAIAAAAAQAAAAEAAAAwAAAAFAAAAAAAAAAAAP//AAABAAAA//8AAAEA"/>
                          </a:ext>
                        </a:extLst>
                      </wps:cNvSpPr>
                      <wps:spPr>
                        <a:xfrm>
                          <a:off x="0" y="0"/>
                          <a:ext cx="1440180" cy="2520315"/>
                        </a:xfrm>
                        <a:prstGeom prst="rect">
                          <a:avLst/>
                        </a:prstGeom>
                        <a:noFill/>
                        <a:ln w="12700">
                          <a:noFill/>
                        </a:ln>
                      </wps:spPr>
                      <wps:txbx>
                        <w:txbxContent>
                          <w:p>
                            <w:r/>
                          </w:p>
                        </w:txbxContent>
                      </wps:txbx>
                      <wps:bodyPr spcFirstLastPara="1" vertOverflow="clip" horzOverflow="clip" upright="1">
                        <a:prstTxWarp prst="textNoShape">
                          <a:avLst/>
                        </a:prstTxWarp>
                        <a:no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argin-left:56.70pt;margin-top:283.45pt;mso-position-horizontal-relative:page;mso-position-vertical-relative:page;width:113.40pt;height:198.45pt;z-index:251658241;mso-wrap-distance-left:0.00pt;mso-wrap-distance-top:0.00pt;mso-wrap-distance-right:0.00pt;mso-wrap-distance-bottom:0.00pt;mso-wrap-style:square" stroked="f" filled="f" v:ext="SMDATA_15_DkGQY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FoP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IAAAAAggAAAAAAAAAAAAABAAAAAAAAAG4EAAABAAAAAAAAACUWAADcCAAAgQ8AAAAAAABuBAAAJRYAACgAAAAIAAAAAQAAAAEAAAAwAAAAFAAAAAAAAAAAAP//AAABAAAA//8AAAEA" o:insetmode="custom">
                <w10:wrap type="square" anchorx="page" anchory="page"/>
                <v:textbox inset="2.8pt,2.8pt,2.8pt,2.8pt">
                  <w:txbxContent>
                    <w:p>
                      <w:r/>
                    </w:p>
                  </w:txbxContent>
                </v:textbox>
              </v:shape>
            </w:pict>
          </mc:Fallback>
        </mc:AlternateContent>
      </w:r>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ind w:left="2551"/>
      </w:pPr>
      <w:r/>
    </w:p>
    <w:p>
      <w:pPr>
        <w:ind w:left="2551"/>
      </w:pPr>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ind w:left="2551"/>
      </w:pPr>
      <w:r/>
    </w:p>
    <w:p>
      <w:pPr>
        <w:ind w:left="2551"/>
      </w:pPr>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pPr>
        <w:ind w:left="2551"/>
      </w:pPr>
      <w:r/>
    </w:p>
    <w:p>
      <w:pPr>
        <w:ind w:left="2551"/>
      </w:pPr>
      <w:r>
        <w:t xml:space="preserve">Duis autem vel eum iriure dolor in hendrerit in vulputate velit esse molestie consequat, vel illum dolore eu feugiat nulla facilisis.   </w:t>
      </w:r>
    </w:p>
    <w:p>
      <w:pPr>
        <w:ind w:left="2551"/>
      </w:pPr>
      <w:r/>
    </w:p>
    <w:p>
      <w:pPr>
        <w:ind w:left="2551"/>
      </w:pPr>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20066574" w:val="1030" w:fileVer="342" w:fileVer64="64" w:fileVerOS="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7"/>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eastAsia="Calibri" w:cs="Calibri"/>
      <w:sz w:val="22"/>
      <w:szCs w:val="22"/>
    </w:r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eastAsia="Calibri" w:cs="Calibri"/>
      <w:sz w:val="22"/>
      <w:szCs w:val="22"/>
    </w:r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Calibri"/>
        <a:cs typeface="Arial"/>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 Schultz</cp:lastModifiedBy>
  <cp:revision>2</cp:revision>
  <dcterms:created xsi:type="dcterms:W3CDTF">2021-05-03T18:20:14Z</dcterms:created>
  <dcterms:modified xsi:type="dcterms:W3CDTF">2021-05-03T18:29:34Z</dcterms:modified>
</cp:coreProperties>
</file>