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numPr>
          <w:ilvl w:val="3"/>
          <w:numId w:val="43"/>
        </w:numPr>
        <w:ind w:left="864" w:hanging="864"/>
      </w:pPr>
      <w:bookmarkStart w:id="0" w:name="_Toc367795324"/>
      <w:r/>
      <w:bookmarkEnd w:id="0"/>
      <w:r/>
      <w:r>
        <w:rPr>
          <w:rFonts w:ascii="Arial" w:hAnsi="Arial" w:eastAsia="Arial" w:cs="Arial"/>
          <w:b/>
          <w:color w:val="243f60"/>
          <w:sz w:val="22"/>
          <w:szCs w:val="22"/>
        </w:rPr>
      </w:r>
      <w:bookmarkStart w:id="1" w:name="_TOC000122"/>
      <w:r>
        <w:rPr>
          <w:rFonts w:ascii="Arial" w:hAnsi="Arial" w:eastAsia="Arial" w:cs="Arial"/>
          <w:b/>
          <w:color w:val="243f60"/>
          <w:sz w:val="22"/>
          <w:szCs w:val="22"/>
        </w:rPr>
        <w:t>Werte-Reflexionsübung</w:t>
      </w:r>
      <w:bookmarkEnd w:id="1"/>
      <w:r>
        <w:rPr>
          <w:rFonts w:ascii="Arial" w:hAnsi="Arial" w:eastAsia="Arial" w:cs="Arial"/>
          <w:b/>
          <w:color w:val="243f60"/>
          <w:sz w:val="22"/>
          <w:szCs w:val="22"/>
        </w:rPr>
      </w:r>
    </w:p>
    <w:p>
      <w:pPr>
        <w:numPr>
          <w:ilvl w:val="3"/>
          <w:numId w:val="64"/>
        </w:numPr>
        <w:ind w:left="0" w:hanging="360"/>
        <w:spacing w:after="204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Überlegen Sie, mit welchen Aktivitäten Sie Ihre Zeit verbringen (oder idealerweise Ihre Zeit verbringen möchten). </w:t>
      </w:r>
    </w:p>
    <w:p>
      <w:pPr>
        <w:numPr>
          <w:ilvl w:val="3"/>
          <w:numId w:val="64"/>
        </w:numPr>
        <w:ind w:left="0" w:hanging="360"/>
        <w:spacing w:after="204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Überlegen Sie, in welche Projekte Sie viel Energie gesteckt haben und warum. </w:t>
      </w:r>
    </w:p>
    <w:p>
      <w:pPr>
        <w:numPr>
          <w:ilvl w:val="3"/>
          <w:numId w:val="64"/>
        </w:numPr>
        <w:ind w:left="0" w:hanging="360"/>
        <w:spacing w:after="204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Überlegen Sie, wofür Sie in den letzten Monaten/Jahren das meiste Geld ausgegeben haben. </w:t>
      </w:r>
    </w:p>
    <w:p>
      <w:pPr>
        <w:numPr>
          <w:ilvl w:val="3"/>
          <w:numId w:val="64"/>
        </w:numPr>
        <w:ind w:left="0" w:hanging="360"/>
        <w:spacing w:after="204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Erstellen Sie nun aus der Liste mit Werten Ihre “Top-Ten-Liste” aufgrund der obigen Überlegungen. Bringen Sie die Werte in die für Sie richtige Reihenfolge. </w:t>
      </w:r>
    </w:p>
    <w:p>
      <w:pPr>
        <w:numPr>
          <w:ilvl w:val="3"/>
          <w:numId w:val="64"/>
        </w:numPr>
        <w:ind w:left="0" w:hanging="360"/>
        <w:spacing w:after="20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Setzen Sie sich mit einer weiteren Person zusammen und „einigen“ Sie sich auf 5 gemeinsame Werte. </w:t>
      </w:r>
    </w:p>
    <w:p>
      <w:pPr>
        <w:numPr>
          <w:ilvl w:val="3"/>
          <w:numId w:val="64"/>
        </w:numPr>
        <w:ind w:left="0" w:hanging="360"/>
        <w:spacing w:after="20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 xml:space="preserve">Vergrößern Sie nun die Gruppe und „einigen“ Sie sich erneut auf 3 gemeinsame Werte. </w:t>
      </w:r>
    </w:p>
    <w:p>
      <w:pPr>
        <w:numPr>
          <w:ilvl w:val="3"/>
          <w:numId w:val="64"/>
        </w:numPr>
        <w:ind w:left="0" w:hanging="360"/>
        <w:spacing w:after="200" w:line="312" w:lineRule="auto"/>
        <w:tabs defTabSz="708">
          <w:tab w:val="left" w:pos="680" w:leader="none"/>
        </w:tabs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 w:eastAsia="Arial" w:cs="Arial"/>
          <w:i/>
          <w:iCs/>
          <w:sz w:val="22"/>
          <w:szCs w:val="22"/>
        </w:rPr>
        <w:t>Überlegen Sie im Plenum: Welche Werte sind besonders wichtig als Gesprächspartner? Welche Werte unterstützen eine gute Gesprächshaltung?</w:t>
      </w:r>
    </w:p>
    <w:p>
      <w:pPr>
        <w:numPr>
          <w:ilvl w:val="-1"/>
          <w:numId w:val="63"/>
        </w:numPr>
        <w:ind w:left="720" w:hanging="720"/>
      </w:pPr>
      <w:r>
        <w:br w:type="page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nextPage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auto"/>
    <w:pitch w:val="default"/>
  </w:font>
  <w:font w:name="Basic Sans">
    <w:charset w:val="00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Times New Roman">
    <w:charset w:val="00"/>
    <w:family w:val="auto"/>
    <w:pitch w:val="default"/>
  </w:font>
  <w:font w:name="Courier New">
    <w:charset w:val="00"/>
    <w:family w:val="auto"/>
    <w:pitch w:val="default"/>
  </w:font>
  <w:font w:name="Cambria">
    <w:charset w:val="00"/>
    <w:family w:val="auto"/>
    <w:pitch w:val="default"/>
  </w:font>
  <w:font w:name="ＭＳ 明朝">
    <w:charset w:val="4e"/>
    <w:family w:val="auto"/>
    <w:pitch w:val="default"/>
  </w:font>
  <w:font w:name="Tahoma">
    <w:charset w:val="00"/>
    <w:family w:val="auto"/>
    <w:pitch w:val="default"/>
  </w:font>
  <w:font w:name="ＭＳ ゴシック">
    <w:charset w:val="4e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none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hybridMultilevel"/>
    <w:name w:val="Nummerierungsliste 42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64">
    <w:multiLevelType w:val="singleLevel"/>
    <w:name w:val="Bullet 64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5">
    <w:multiLevelType w:val="singleLevel"/>
    <w:name w:val="Bullet 6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6">
    <w:multiLevelType w:val="singleLevel"/>
    <w:name w:val="Bullet 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0"/>
  </w:num>
  <w:num w:numId="67">
    <w:abstractNumId w:val="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44"/>
    </w:tmLastPosCaret>
    <w:tmLastPosAnchor>
      <w:tmLastPosPgfIdx w:val="0"/>
      <w:tmLastPosIdx w:val="0"/>
    </w:tmLastPosAnchor>
    <w:tmLastPosTblRect w:left="0" w:top="0" w:right="0" w:bottom="0"/>
  </w:tmLastPos>
  <w:tmAppRevision w:date="1614587349" w:val="1030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7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226</cp:revision>
  <dcterms:created xsi:type="dcterms:W3CDTF">2021-03-01T08:28:05Z</dcterms:created>
  <dcterms:modified xsi:type="dcterms:W3CDTF">2021-03-01T08:29:09Z</dcterms:modified>
</cp:coreProperties>
</file>