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At vero eos et accusam et justo</w:t>
      </w:r>
      <w:r>
        <w:rPr>
          <w:rStyle w:val="char1"/>
          <w:vertAlign w:val="superscript" ssSize="66" ssDist="15"/>
        </w:rPr>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At vero eos et accusam et justo duo dolores et ea rebum. Stet clita kasd gubergren, no sea takimata sanctus est Lorem ipsum dolor sit amet.</w:t>
      </w:r>
    </w:p>
    <w:p>
      <w:r/>
    </w:p>
    <w:p>
      <w:pPr>
        <w:pStyle w:val="para4"/>
        <w:ind w:left="504" w:hanging="504"/>
        <w:spacing w:line="240" w:lineRule="atLeast"/>
        <w:tabs defTabSz="504"/>
      </w:pPr>
      <w:r>
        <w:fldChar w:fldCharType="begin"/>
      </w:r>
      <w:r>
        <w:instrText xml:space="preserve">ADDIN ZOTERO_BIBL {"uncited":[],"omitted":[],"custom":[]} CSL_BIBLIOGRAPHY </w:instrText>
      </w:r>
      <w:r>
        <w:fldChar w:fldCharType="separate"/>
      </w:r>
      <w:r>
        <w:t xml:space="preserve">(1) </w:t>
        <w:tab/>
        <w:t xml:space="preserve">Beer. Bestimmung Der Absorption Des Rothen Lichts in Farbigen Flüssigkeiten. </w:t>
      </w:r>
      <w:r>
        <w:rPr>
          <w:i/>
          <w:iCs/>
        </w:rPr>
        <w:t>Ann. Phys.</w:t>
      </w:r>
      <w:r>
        <w:t xml:space="preserve"> </w:t>
      </w:r>
      <w:r>
        <w:rPr>
          <w:b/>
          <w:bCs/>
        </w:rPr>
        <w:t>1852</w:t>
      </w:r>
      <w:r>
        <w:t xml:space="preserve">, </w:t>
      </w:r>
      <w:r>
        <w:rPr>
          <w:i/>
          <w:iCs/>
        </w:rPr>
        <w:t>162</w:t>
      </w:r>
      <w:r>
        <w:t xml:space="preserve"> (5), 78–88. https://doi.org/10.1002/andp.18521620505.</w:t>
      </w:r>
    </w:p>
    <w:p>
      <w:r>
        <w:fldChar w:fldCharType="end"/>
      </w:r>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10641851" w:val="1024"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5"/>
    <w:tmLastPosSelect w:val="0"/>
    <w:tmLastPosFrameIdx w:val="0"/>
    <w:tmLastPosCaret>
      <w:tmLastPosPgfIdx w:val="112"/>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ibliography"/>
    <w:qFormat/>
    <w:basedOn w:val="para0"/>
    <w:next w:val="para0"/>
  </w:style>
  <w:style w:type="character" w:styleId="char0" w:default="1">
    <w:name w:val="Default Paragraph Font"/>
  </w:style>
  <w:style w:type="character" w:styleId="char1"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ibliography"/>
    <w:qFormat/>
    <w:basedOn w:val="para0"/>
    <w:next w:val="para0"/>
  </w:style>
  <w:style w:type="character" w:styleId="char0" w:default="1">
    <w:name w:val="Default Paragraph Font"/>
  </w:style>
  <w:style w:type="character" w:styleId="char1"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Gregor Germer</cp:lastModifiedBy>
  <cp:revision>1</cp:revision>
  <dcterms:created xsi:type="dcterms:W3CDTF">2021-01-14T16:30:50Z</dcterms:created>
  <dcterms:modified xsi:type="dcterms:W3CDTF">2021-01-14T16:30:51Z</dcterms:modified>
</cp:coreProperties>
</file>