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bmp" ContentType="image/bmp"/>
  <Default Extension="jpeg" ContentType="image/jpeg"/>
  <Default Extension="png" ContentType="image/png"/>
  <Default Extension="gif" ContentType="image/gif"/>
  <Default Extension="tif" ContentType="image/tif"/>
  <Default Extension="emf" ContentType="image/x-emf"/>
  <Default Extension="wmf" ContentType="image/x-wmf"/>
  <Default Extension="pct" ContentType="image/pct"/>
  <Default Extension="pcx" ContentType="image/pcx"/>
  <Default Extension="tga" ContentType="image/tga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document.xml" ContentType="application/vnd.openxmlformats-officedocument.wordprocessingml.document.main+xml"/>
  <Override PartName="/word/footer1.xml" ContentType="application/vnd.openxmlformats-officedocument.wordprocessingml.footer+xml"/>
</Types>
</file>

<file path=_rels/.rels><?xml version="1.0" encoding="UTF-8" standalone="yes" 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name w:val="Tabelle2"/>
        <w:tabOrder w:val="0"/>
        <w:jc w:val="left"/>
        <w:tblInd w:w="0" w:type="dxa"/>
        <w:tblW w:w="14570" w:type="dxa"/>
        <w:tblLook w:val="04A0" w:firstRow="1" w:lastRow="0" w:firstColumn="1" w:lastColumn="0" w:noHBand="0" w:noVBand="1"/>
      </w:tblPr>
      <w:tblGrid>
        <w:gridCol w:w="849"/>
        <w:gridCol w:w="4607"/>
        <w:gridCol w:w="1541"/>
        <w:gridCol w:w="1566"/>
        <w:gridCol w:w="4425"/>
        <w:gridCol w:w="1582"/>
      </w:tblGrid>
      <w:tr>
        <w:trPr>
          <w:tblHeader w:val="0"/>
          <w:cantSplit w:val="0"/>
          <w:trHeight w:val="0" w:hRule="auto"/>
        </w:trPr>
        <w:tc>
          <w:tcPr>
            <w:tcW w:w="849" w:type="dxa"/>
            <w:vAlign w:val="center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84786324" protected="0"/>
          </w:tcPr>
          <w:p>
            <w:pPr>
              <w:spacing w:line="360" w:lineRule="auto"/>
            </w:pPr>
            <w:r/>
          </w:p>
        </w:tc>
        <w:tc>
          <w:tcPr>
            <w:tcW w:w="13721" w:type="dxa"/>
            <w:gridSpan w:val="5"/>
            <w:vAlign w:val="center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84786324" protected="0"/>
          </w:tcPr>
          <w:p>
            <w:pPr>
              <w:rPr>
                <w:b/>
                <w:bCs/>
              </w:rPr>
            </w:pPr>
            <w:r>
              <w:rPr>
                <w:b/>
                <w:bCs/>
              </w:rPr>
              <w:t>Test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849" w:type="dxa"/>
            <w:vAlign w:val="center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84786324" protected="0"/>
          </w:tcPr>
          <w:p>
            <w:pPr>
              <w:spacing w:line="360" w:lineRule="auto"/>
            </w:pPr>
            <w:r/>
          </w:p>
        </w:tc>
        <w:tc>
          <w:tcPr>
            <w:tcW w:w="4607" w:type="dxa"/>
            <w:vAlign w:val="center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84786324" protected="0"/>
          </w:tcPr>
          <w:p>
            <w:pPr>
              <w:spacing w:line="360" w:lineRule="auto"/>
            </w:pPr>
            <w:r>
              <w:t>Test</w:t>
            </w:r>
          </w:p>
        </w:tc>
        <w:tc>
          <w:tcPr>
            <w:tcW w:w="1541" w:type="dxa"/>
            <w:vAlign w:val="center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84786324" protected="0"/>
          </w:tcPr>
          <w:p>
            <w:pPr>
              <w:spacing w:line="360" w:lineRule="auto"/>
              <w:rPr>
                <w:b/>
                <w:bCs/>
              </w:rPr>
            </w:pPr>
            <w:r>
              <w:rPr>
                <w:b/>
                <w:bCs/>
              </w:rPr>
              <w:t>Test</w:t>
            </w:r>
          </w:p>
        </w:tc>
        <w:tc>
          <w:tcPr>
            <w:tcW w:w="1566" w:type="dxa"/>
            <w:vAlign w:val="center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84786324" protected="0"/>
          </w:tcPr>
          <w:p>
            <w:pPr>
              <w:spacing w:line="360" w:lineRule="auto"/>
              <w:rPr>
                <w:b/>
                <w:bCs/>
              </w:rPr>
            </w:pPr>
            <w:r>
              <w:rPr>
                <w:b/>
                <w:bCs/>
              </w:rPr>
            </w:r>
          </w:p>
        </w:tc>
        <w:tc>
          <w:tcPr>
            <w:tcW w:w="4425" w:type="dxa"/>
            <w:vAlign w:val="center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84786324" protected="0"/>
          </w:tcPr>
          <w:p>
            <w:pPr>
              <w:spacing w:line="360" w:lineRule="auto"/>
            </w:pPr>
            <w:r>
              <w:t>Test</w:t>
            </w:r>
          </w:p>
        </w:tc>
        <w:tc>
          <w:tcPr>
            <w:tcW w:w="1582" w:type="dxa"/>
            <w:vAlign w:val="center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84786324" protected="0"/>
          </w:tcPr>
          <w:p>
            <w:pPr>
              <w:spacing w:line="360" w:lineRule="auto"/>
              <w:suppressAutoHyphens/>
              <w:hyphenationLines w:val="0"/>
              <w:rPr>
                <w:b/>
                <w:bCs/>
              </w:rPr>
            </w:pPr>
            <w:r>
              <w:rPr>
                <w:b/>
                <w:bCs/>
              </w:rPr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849" w:type="dxa"/>
            <w:vAlign w:val="center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84786324" protected="0"/>
          </w:tcPr>
          <w:p>
            <w:pPr>
              <w:spacing w:line="360" w:lineRule="auto"/>
            </w:pPr>
            <w:r/>
          </w:p>
        </w:tc>
        <w:tc>
          <w:tcPr>
            <w:tcW w:w="4607" w:type="dxa"/>
            <w:vAlign w:val="center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84786324" protected="0"/>
          </w:tcPr>
          <w:p>
            <w:pPr>
              <w:spacing w:line="360" w:lineRule="auto"/>
            </w:pPr>
            <w:r>
              <w:t>Test</w:t>
            </w:r>
          </w:p>
        </w:tc>
        <w:tc>
          <w:tcPr>
            <w:tcW w:w="1541" w:type="dxa"/>
            <w:vAlign w:val="center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84786324" protected="0"/>
          </w:tcPr>
          <w:p>
            <w:pPr>
              <w:spacing w:line="360" w:lineRule="auto"/>
              <w:rPr>
                <w:b/>
                <w:bCs/>
              </w:rPr>
            </w:pPr>
            <w:r>
              <w:rPr>
                <w:b/>
                <w:bCs/>
              </w:rPr>
              <w:t>Test</w:t>
            </w:r>
          </w:p>
        </w:tc>
        <w:tc>
          <w:tcPr>
            <w:tcW w:w="1566" w:type="dxa"/>
            <w:vAlign w:val="center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84786324" protected="0"/>
          </w:tcPr>
          <w:p>
            <w:pPr>
              <w:spacing w:line="360" w:lineRule="auto"/>
              <w:rPr>
                <w:b/>
                <w:bCs/>
              </w:rPr>
            </w:pPr>
            <w:r>
              <w:rPr>
                <w:b/>
                <w:bCs/>
              </w:rPr>
            </w:r>
          </w:p>
        </w:tc>
        <w:tc>
          <w:tcPr>
            <w:tcW w:w="4425" w:type="dxa"/>
            <w:vAlign w:val="center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84786324" protected="0"/>
          </w:tcPr>
          <w:p>
            <w:pPr>
              <w:spacing w:line="360" w:lineRule="auto"/>
            </w:pPr>
            <w:r>
              <w:t>Test</w:t>
            </w:r>
          </w:p>
        </w:tc>
        <w:tc>
          <w:tcPr>
            <w:tcW w:w="1582" w:type="dxa"/>
            <w:vAlign w:val="center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84786324" protected="0"/>
          </w:tcPr>
          <w:p>
            <w:pPr>
              <w:spacing w:line="360" w:lineRule="auto"/>
              <w:suppressAutoHyphens/>
              <w:hyphenationLines w:val="0"/>
              <w:rPr>
                <w:b/>
                <w:bCs/>
              </w:rPr>
            </w:pPr>
            <w:r>
              <w:rPr>
                <w:b/>
                <w:bCs/>
              </w:rPr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849" w:type="dxa"/>
            <w:vAlign w:val="center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84786324" protected="0"/>
          </w:tcPr>
          <w:p>
            <w:pPr>
              <w:spacing w:line="360" w:lineRule="auto"/>
            </w:pPr>
            <w:r/>
          </w:p>
        </w:tc>
        <w:tc>
          <w:tcPr>
            <w:tcW w:w="13721" w:type="dxa"/>
            <w:gridSpan w:val="5"/>
            <w:vAlign w:val="center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84786324" protected="0"/>
          </w:tcPr>
          <w:p>
            <w:pPr>
              <w:spacing w:line="360" w:lineRule="auto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849" w:type="dxa"/>
            <w:vAlign w:val="center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84786324" protected="0"/>
          </w:tcPr>
          <w:p>
            <w:pPr>
              <w:spacing w:line="360" w:lineRule="auto"/>
            </w:pPr>
            <w:r/>
          </w:p>
        </w:tc>
        <w:tc>
          <w:tcPr>
            <w:tcW w:w="4607" w:type="dxa"/>
            <w:vAlign w:val="center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84786324" protected="0"/>
          </w:tcPr>
          <w:p>
            <w:pPr>
              <w:spacing w:line="360" w:lineRule="auto"/>
            </w:pPr>
            <w:r/>
          </w:p>
        </w:tc>
        <w:tc>
          <w:tcPr>
            <w:tcW w:w="1541" w:type="dxa"/>
            <w:vAlign w:val="center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84786324" protected="0"/>
          </w:tcPr>
          <w:p>
            <w:pPr>
              <w:spacing w:line="360" w:lineRule="auto"/>
              <w:rPr>
                <w:b/>
                <w:bCs/>
              </w:rPr>
            </w:pPr>
            <w:r>
              <w:rPr>
                <w:b/>
                <w:bCs/>
              </w:rPr>
            </w:r>
          </w:p>
        </w:tc>
        <w:tc>
          <w:tcPr>
            <w:tcW w:w="1566" w:type="dxa"/>
            <w:vAlign w:val="center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84786324" protected="0"/>
          </w:tcPr>
          <w:p>
            <w:pPr>
              <w:spacing w:line="360" w:lineRule="auto"/>
              <w:rPr>
                <w:b/>
                <w:bCs/>
              </w:rPr>
            </w:pPr>
            <w:r>
              <w:rPr>
                <w:b/>
                <w:bCs/>
              </w:rPr>
            </w:r>
          </w:p>
        </w:tc>
        <w:tc>
          <w:tcPr>
            <w:tcW w:w="4425" w:type="dxa"/>
            <w:vAlign w:val="center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84786324" protected="0"/>
          </w:tcPr>
          <w:p>
            <w:pPr>
              <w:spacing w:line="360" w:lineRule="auto"/>
            </w:pPr>
            <w:r/>
          </w:p>
        </w:tc>
        <w:tc>
          <w:tcPr>
            <w:tcW w:w="1582" w:type="dxa"/>
            <w:vAlign w:val="center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84786324" protected="0"/>
          </w:tcPr>
          <w:p>
            <w:pPr>
              <w:spacing w:line="360" w:lineRule="auto"/>
              <w:suppressAutoHyphens/>
              <w:hyphenationLines w:val="0"/>
              <w:rPr>
                <w:b/>
                <w:bCs/>
              </w:rPr>
            </w:pPr>
            <w:r>
              <w:rPr>
                <w:b/>
                <w:bCs/>
              </w:rPr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849" w:type="dxa"/>
            <w:vAlign w:val="center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84786324" protected="0"/>
          </w:tcPr>
          <w:p>
            <w:pPr>
              <w:spacing w:line="360" w:lineRule="auto"/>
            </w:pPr>
            <w:r/>
          </w:p>
        </w:tc>
        <w:tc>
          <w:tcPr>
            <w:tcW w:w="4607" w:type="dxa"/>
            <w:vAlign w:val="center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84786324" protected="0"/>
          </w:tcPr>
          <w:p>
            <w:pPr>
              <w:spacing w:line="360" w:lineRule="auto"/>
            </w:pPr>
            <w:r/>
          </w:p>
        </w:tc>
        <w:tc>
          <w:tcPr>
            <w:tcW w:w="1541" w:type="dxa"/>
            <w:vAlign w:val="center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84786324" protected="0"/>
          </w:tcPr>
          <w:p>
            <w:pPr>
              <w:spacing w:line="360" w:lineRule="auto"/>
              <w:rPr>
                <w:b/>
                <w:bCs/>
              </w:rPr>
            </w:pPr>
            <w:r>
              <w:rPr>
                <w:b/>
                <w:bCs/>
              </w:rPr>
            </w:r>
          </w:p>
        </w:tc>
        <w:tc>
          <w:tcPr>
            <w:tcW w:w="1566" w:type="dxa"/>
            <w:vAlign w:val="center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84786324" protected="0"/>
          </w:tcPr>
          <w:p>
            <w:pPr>
              <w:spacing w:line="360" w:lineRule="auto"/>
              <w:rPr>
                <w:b/>
                <w:bCs/>
              </w:rPr>
            </w:pPr>
            <w:r>
              <w:rPr>
                <w:b/>
                <w:bCs/>
              </w:rPr>
            </w:r>
          </w:p>
        </w:tc>
        <w:tc>
          <w:tcPr>
            <w:tcW w:w="4425" w:type="dxa"/>
            <w:vAlign w:val="center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84786324" protected="0"/>
          </w:tcPr>
          <w:p>
            <w:pPr>
              <w:spacing w:line="360" w:lineRule="auto"/>
            </w:pPr>
            <w:r/>
          </w:p>
        </w:tc>
        <w:tc>
          <w:tcPr>
            <w:tcW w:w="1582" w:type="dxa"/>
            <w:vAlign w:val="center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84786324" protected="0"/>
          </w:tcPr>
          <w:p>
            <w:pPr>
              <w:spacing w:line="360" w:lineRule="auto"/>
              <w:suppressAutoHyphens/>
              <w:hyphenationLines w:val="0"/>
              <w:rPr>
                <w:b/>
                <w:bCs/>
              </w:rPr>
            </w:pPr>
            <w:r>
              <w:rPr>
                <w:b/>
                <w:bCs/>
              </w:rPr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849" w:type="dxa"/>
            <w:vAlign w:val="center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84786324" protected="0"/>
          </w:tcPr>
          <w:p>
            <w:pPr>
              <w:spacing w:line="360" w:lineRule="auto"/>
            </w:pPr>
            <w:r/>
          </w:p>
        </w:tc>
        <w:tc>
          <w:tcPr>
            <w:tcW w:w="4607" w:type="dxa"/>
            <w:vAlign w:val="center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84786324" protected="0"/>
          </w:tcPr>
          <w:p>
            <w:pPr>
              <w:spacing w:line="360" w:lineRule="auto"/>
            </w:pPr>
            <w:r/>
          </w:p>
        </w:tc>
        <w:tc>
          <w:tcPr>
            <w:tcW w:w="1541" w:type="dxa"/>
            <w:vAlign w:val="center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84786324" protected="0"/>
          </w:tcPr>
          <w:p>
            <w:pPr>
              <w:spacing w:line="360" w:lineRule="auto"/>
              <w:rPr>
                <w:b/>
                <w:bCs/>
              </w:rPr>
            </w:pPr>
            <w:r>
              <w:rPr>
                <w:b/>
                <w:bCs/>
              </w:rPr>
            </w:r>
          </w:p>
        </w:tc>
        <w:tc>
          <w:tcPr>
            <w:tcW w:w="1566" w:type="dxa"/>
            <w:vAlign w:val="center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84786324" protected="0"/>
          </w:tcPr>
          <w:p>
            <w:pPr>
              <w:spacing w:line="360" w:lineRule="auto"/>
              <w:rPr>
                <w:b/>
                <w:bCs/>
              </w:rPr>
            </w:pPr>
            <w:r>
              <w:rPr>
                <w:b/>
                <w:bCs/>
              </w:rPr>
            </w:r>
          </w:p>
        </w:tc>
        <w:tc>
          <w:tcPr>
            <w:tcW w:w="4425" w:type="dxa"/>
            <w:vAlign w:val="center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84786324" protected="0"/>
          </w:tcPr>
          <w:p>
            <w:pPr>
              <w:spacing w:line="360" w:lineRule="auto"/>
            </w:pPr>
            <w:r/>
          </w:p>
        </w:tc>
        <w:tc>
          <w:tcPr>
            <w:tcW w:w="1582" w:type="dxa"/>
            <w:vAlign w:val="center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84786324" protected="0"/>
          </w:tcPr>
          <w:p>
            <w:pPr>
              <w:spacing w:line="360" w:lineRule="auto"/>
              <w:suppressAutoHyphens/>
              <w:hyphenationLines w:val="0"/>
              <w:rPr>
                <w:b/>
                <w:bCs/>
              </w:rPr>
            </w:pPr>
            <w:r>
              <w:rPr>
                <w:b/>
                <w:bCs/>
              </w:rPr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849" w:type="dxa"/>
            <w:vAlign w:val="center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84786324" protected="0"/>
          </w:tcPr>
          <w:p>
            <w:pPr>
              <w:spacing w:line="360" w:lineRule="auto"/>
            </w:pPr>
            <w:r/>
          </w:p>
        </w:tc>
        <w:tc>
          <w:tcPr>
            <w:tcW w:w="4607" w:type="dxa"/>
            <w:vAlign w:val="center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84786324" protected="0"/>
          </w:tcPr>
          <w:p>
            <w:pPr>
              <w:spacing w:line="360" w:lineRule="auto"/>
            </w:pPr>
            <w:r/>
          </w:p>
        </w:tc>
        <w:tc>
          <w:tcPr>
            <w:tcW w:w="1541" w:type="dxa"/>
            <w:vAlign w:val="center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84786324" protected="0"/>
          </w:tcPr>
          <w:p>
            <w:pPr>
              <w:spacing w:line="360" w:lineRule="auto"/>
              <w:rPr>
                <w:b/>
                <w:bCs/>
              </w:rPr>
            </w:pPr>
            <w:r>
              <w:rPr>
                <w:b/>
                <w:bCs/>
              </w:rPr>
            </w:r>
          </w:p>
        </w:tc>
        <w:tc>
          <w:tcPr>
            <w:tcW w:w="1566" w:type="dxa"/>
            <w:vAlign w:val="center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84786324" protected="0"/>
          </w:tcPr>
          <w:p>
            <w:pPr>
              <w:spacing w:line="360" w:lineRule="auto"/>
              <w:rPr>
                <w:b/>
                <w:bCs/>
              </w:rPr>
            </w:pPr>
            <w:r>
              <w:rPr>
                <w:b/>
                <w:bCs/>
              </w:rPr>
            </w:r>
          </w:p>
        </w:tc>
        <w:tc>
          <w:tcPr>
            <w:tcW w:w="4425" w:type="dxa"/>
            <w:vAlign w:val="center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84786324" protected="0"/>
          </w:tcPr>
          <w:p>
            <w:pPr>
              <w:spacing w:line="360" w:lineRule="auto"/>
            </w:pPr>
            <w:r/>
          </w:p>
        </w:tc>
        <w:tc>
          <w:tcPr>
            <w:tcW w:w="1582" w:type="dxa"/>
            <w:vAlign w:val="center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84786324" protected="0"/>
          </w:tcPr>
          <w:p>
            <w:pPr>
              <w:spacing w:line="360" w:lineRule="auto"/>
              <w:suppressAutoHyphens/>
              <w:hyphenationLines w:val="0"/>
              <w:rPr>
                <w:b/>
                <w:bCs/>
              </w:rPr>
            </w:pPr>
            <w:r>
              <w:rPr>
                <w:b/>
                <w:bCs/>
              </w:rPr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849" w:type="dxa"/>
            <w:vAlign w:val="center"/>
            <w:shd w:val="solid" w:color="FFFF9E" tmshd="1042678016, 65535, 16777215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84786324" protected="0"/>
          </w:tcPr>
          <w:p/>
        </w:tc>
        <w:tc>
          <w:tcPr>
            <w:tcW w:w="13721" w:type="dxa"/>
            <w:gridSpan w:val="5"/>
            <w:vAlign w:val="center"/>
            <w:shd w:val="solid" w:color="FFFF9E" tmshd="1042678016, 65535, 16777215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84786324" protected="0"/>
          </w:tcPr>
          <w:p/>
        </w:tc>
      </w:tr>
      <w:tr>
        <w:trPr>
          <w:tblHeader w:val="0"/>
          <w:cantSplit w:val="0"/>
          <w:trHeight w:val="0" w:hRule="auto"/>
        </w:trPr>
        <w:tc>
          <w:tcPr>
            <w:tcW w:w="849" w:type="dxa"/>
            <w:vAlign w:val="center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84786324" protected="0"/>
          </w:tcPr>
          <w:p/>
        </w:tc>
        <w:tc>
          <w:tcPr>
            <w:tcW w:w="4607" w:type="dxa"/>
            <w:vAlign w:val="center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84786324" protected="0"/>
          </w:tcPr>
          <w:p/>
        </w:tc>
        <w:tc>
          <w:tcPr>
            <w:tcW w:w="1541" w:type="dxa"/>
            <w:vAlign w:val="center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84786324" protected="0"/>
          </w:tcPr>
          <w:p/>
        </w:tc>
        <w:tc>
          <w:tcPr>
            <w:tcW w:w="1566" w:type="dxa"/>
            <w:vAlign w:val="center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84786324" protected="0"/>
          </w:tcPr>
          <w:p/>
        </w:tc>
        <w:tc>
          <w:tcPr>
            <w:tcW w:w="4425" w:type="dxa"/>
            <w:vAlign w:val="center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84786324" protected="0"/>
          </w:tcPr>
          <w:p/>
        </w:tc>
        <w:tc>
          <w:tcPr>
            <w:tcW w:w="1582" w:type="dxa"/>
            <w:vAlign w:val="center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84786324" protected="0"/>
          </w:tcPr>
          <w:p/>
        </w:tc>
      </w:tr>
      <w:tr>
        <w:trPr>
          <w:tblHeader w:val="0"/>
          <w:cantSplit w:val="0"/>
          <w:trHeight w:val="0" w:hRule="auto"/>
        </w:trPr>
        <w:tc>
          <w:tcPr>
            <w:tcW w:w="849" w:type="dxa"/>
            <w:vAlign w:val="center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84786324" protected="0"/>
          </w:tcPr>
          <w:p/>
        </w:tc>
        <w:tc>
          <w:tcPr>
            <w:tcW w:w="4607" w:type="dxa"/>
            <w:vAlign w:val="center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84786324" protected="0"/>
          </w:tcPr>
          <w:p/>
        </w:tc>
        <w:tc>
          <w:tcPr>
            <w:tcW w:w="1541" w:type="dxa"/>
            <w:vAlign w:val="center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84786324" protected="0"/>
          </w:tcPr>
          <w:p/>
        </w:tc>
        <w:tc>
          <w:tcPr>
            <w:tcW w:w="1566" w:type="dxa"/>
            <w:vAlign w:val="center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84786324" protected="0"/>
          </w:tcPr>
          <w:p/>
        </w:tc>
        <w:tc>
          <w:tcPr>
            <w:tcW w:w="4425" w:type="dxa"/>
            <w:vAlign w:val="center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84786324" protected="0"/>
          </w:tcPr>
          <w:p/>
        </w:tc>
        <w:tc>
          <w:tcPr>
            <w:tcW w:w="1582" w:type="dxa"/>
            <w:vAlign w:val="center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84786324" protected="0"/>
          </w:tcPr>
          <w:p/>
        </w:tc>
      </w:tr>
      <w:tr>
        <w:trPr>
          <w:tblHeader w:val="0"/>
          <w:cantSplit w:val="0"/>
          <w:trHeight w:val="0" w:hRule="auto"/>
        </w:trPr>
        <w:tc>
          <w:tcPr>
            <w:tcW w:w="849" w:type="dxa"/>
            <w:vAlign w:val="center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84786324" protected="0"/>
          </w:tcPr>
          <w:p/>
        </w:tc>
        <w:tc>
          <w:tcPr>
            <w:tcW w:w="4607" w:type="dxa"/>
            <w:vAlign w:val="center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84786324" protected="0"/>
          </w:tcPr>
          <w:p/>
        </w:tc>
        <w:tc>
          <w:tcPr>
            <w:tcW w:w="1541" w:type="dxa"/>
            <w:vAlign w:val="center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84786324" protected="0"/>
          </w:tcPr>
          <w:p/>
        </w:tc>
        <w:tc>
          <w:tcPr>
            <w:tcW w:w="1566" w:type="dxa"/>
            <w:vAlign w:val="center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84786324" protected="0"/>
          </w:tcPr>
          <w:p/>
        </w:tc>
        <w:tc>
          <w:tcPr>
            <w:tcW w:w="4425" w:type="dxa"/>
            <w:vAlign w:val="center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84786324" protected="0"/>
          </w:tcPr>
          <w:p/>
        </w:tc>
        <w:tc>
          <w:tcPr>
            <w:tcW w:w="1582" w:type="dxa"/>
            <w:vAlign w:val="center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84786324" protected="0"/>
          </w:tcPr>
          <w:p/>
        </w:tc>
      </w:tr>
      <w:tr>
        <w:trPr>
          <w:tblHeader w:val="0"/>
          <w:cantSplit w:val="0"/>
          <w:trHeight w:val="0" w:hRule="auto"/>
        </w:trPr>
        <w:tc>
          <w:tcPr>
            <w:tcW w:w="849" w:type="dxa"/>
            <w:vAlign w:val="center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84786324" protected="0"/>
          </w:tcPr>
          <w:p/>
        </w:tc>
        <w:tc>
          <w:tcPr>
            <w:tcW w:w="4607" w:type="dxa"/>
            <w:vAlign w:val="center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84786324" protected="0"/>
          </w:tcPr>
          <w:p/>
        </w:tc>
        <w:tc>
          <w:tcPr>
            <w:tcW w:w="1541" w:type="dxa"/>
            <w:vAlign w:val="center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84786324" protected="0"/>
          </w:tcPr>
          <w:p/>
        </w:tc>
        <w:tc>
          <w:tcPr>
            <w:tcW w:w="1566" w:type="dxa"/>
            <w:vAlign w:val="center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84786324" protected="0"/>
          </w:tcPr>
          <w:p/>
        </w:tc>
        <w:tc>
          <w:tcPr>
            <w:tcW w:w="4425" w:type="dxa"/>
            <w:vAlign w:val="center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84786324" protected="0"/>
          </w:tcPr>
          <w:p/>
        </w:tc>
        <w:tc>
          <w:tcPr>
            <w:tcW w:w="1582" w:type="dxa"/>
            <w:vAlign w:val="center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84786324" protected="0"/>
          </w:tcPr>
          <w:p/>
        </w:tc>
      </w:tr>
      <w:tr>
        <w:trPr>
          <w:tblHeader w:val="0"/>
          <w:cantSplit w:val="0"/>
          <w:trHeight w:val="0" w:hRule="auto"/>
        </w:trPr>
        <w:tc>
          <w:tcPr>
            <w:tcW w:w="849" w:type="dxa"/>
            <w:vAlign w:val="center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84786324" protected="0"/>
          </w:tcPr>
          <w:p/>
        </w:tc>
        <w:tc>
          <w:tcPr>
            <w:tcW w:w="4607" w:type="dxa"/>
            <w:vAlign w:val="center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84786324" protected="0"/>
          </w:tcPr>
          <w:p/>
        </w:tc>
        <w:tc>
          <w:tcPr>
            <w:tcW w:w="1541" w:type="dxa"/>
            <w:vAlign w:val="center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84786324" protected="0"/>
          </w:tcPr>
          <w:p/>
        </w:tc>
        <w:tc>
          <w:tcPr>
            <w:tcW w:w="1566" w:type="dxa"/>
            <w:vAlign w:val="center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84786324" protected="0"/>
          </w:tcPr>
          <w:p/>
        </w:tc>
        <w:tc>
          <w:tcPr>
            <w:tcW w:w="4425" w:type="dxa"/>
            <w:vAlign w:val="center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84786324" protected="0"/>
          </w:tcPr>
          <w:p/>
        </w:tc>
        <w:tc>
          <w:tcPr>
            <w:tcW w:w="1582" w:type="dxa"/>
            <w:vAlign w:val="center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84786324" protected="0"/>
          </w:tcPr>
          <w:p/>
        </w:tc>
      </w:tr>
      <w:tr>
        <w:trPr>
          <w:tblHeader w:val="0"/>
          <w:cantSplit w:val="0"/>
          <w:trHeight w:val="0" w:hRule="auto"/>
        </w:trPr>
        <w:tc>
          <w:tcPr>
            <w:tcW w:w="849" w:type="dxa"/>
            <w:vAlign w:val="center"/>
            <w:shd w:val="solid" w:color="FFFFE0" tmshd="1477181696, 65535, 16777215"/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</w:tcBorders>
            <w:tmTcPr id="1584786324" protected="0"/>
          </w:tcPr>
          <w:p/>
        </w:tc>
        <w:tc>
          <w:tcPr>
            <w:tcW w:w="13721" w:type="dxa"/>
            <w:gridSpan w:val="5"/>
            <w:vAlign w:val="center"/>
            <w:shd w:val="solid" w:color="FFFFE0" tmshd="1477181696, 65535, 16777215"/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</w:tcBorders>
            <w:tmTcPr id="1584786324" protected="0"/>
          </w:tcPr>
          <w:p/>
        </w:tc>
      </w:tr>
      <w:tr>
        <w:trPr>
          <w:tblHeader w:val="0"/>
          <w:cantSplit w:val="0"/>
          <w:trHeight w:val="0" w:hRule="auto"/>
        </w:trPr>
        <w:tc>
          <w:tcPr>
            <w:tcW w:w="849" w:type="dxa"/>
            <w:vAlign w:val="center"/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</w:tcBorders>
            <w:tmTcPr id="1584786324" protected="0"/>
          </w:tcPr>
          <w:p/>
        </w:tc>
        <w:tc>
          <w:tcPr>
            <w:tcW w:w="4607" w:type="dxa"/>
            <w:vAlign w:val="center"/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</w:tcBorders>
            <w:tmTcPr id="1584786324" protected="0"/>
          </w:tcPr>
          <w:p/>
        </w:tc>
        <w:tc>
          <w:tcPr>
            <w:tcW w:w="1541" w:type="dxa"/>
            <w:vAlign w:val="center"/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</w:tcBorders>
            <w:tmTcPr id="1584786324" protected="0"/>
          </w:tcPr>
          <w:p/>
        </w:tc>
        <w:tc>
          <w:tcPr>
            <w:tcW w:w="1566" w:type="dxa"/>
            <w:vAlign w:val="center"/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</w:tcBorders>
            <w:tmTcPr id="1584786324" protected="0"/>
          </w:tcPr>
          <w:p/>
        </w:tc>
        <w:tc>
          <w:tcPr>
            <w:tcW w:w="4425" w:type="dxa"/>
            <w:vAlign w:val="center"/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</w:tcBorders>
            <w:tmTcPr id="1584786324" protected="0"/>
          </w:tcPr>
          <w:p/>
        </w:tc>
        <w:tc>
          <w:tcPr>
            <w:tcW w:w="1582" w:type="dxa"/>
            <w:vAlign w:val="center"/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</w:tcBorders>
            <w:tmTcPr id="1584786324" protected="0"/>
          </w:tcPr>
          <w:p/>
        </w:tc>
      </w:tr>
      <w:tr>
        <w:trPr>
          <w:tblHeader w:val="0"/>
          <w:cantSplit w:val="0"/>
          <w:trHeight w:val="0" w:hRule="auto"/>
        </w:trPr>
        <w:tc>
          <w:tcPr>
            <w:tcW w:w="849" w:type="dxa"/>
            <w:vAlign w:val="center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84786324" protected="0"/>
          </w:tcPr>
          <w:p/>
        </w:tc>
        <w:tc>
          <w:tcPr>
            <w:tcW w:w="4607" w:type="dxa"/>
            <w:vAlign w:val="center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84786324" protected="0"/>
          </w:tcPr>
          <w:p/>
        </w:tc>
        <w:tc>
          <w:tcPr>
            <w:tcW w:w="1541" w:type="dxa"/>
            <w:vAlign w:val="center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84786324" protected="0"/>
          </w:tcPr>
          <w:p/>
        </w:tc>
        <w:tc>
          <w:tcPr>
            <w:tcW w:w="1566" w:type="dxa"/>
            <w:vAlign w:val="center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84786324" protected="0"/>
          </w:tcPr>
          <w:p/>
        </w:tc>
        <w:tc>
          <w:tcPr>
            <w:tcW w:w="4425" w:type="dxa"/>
            <w:vAlign w:val="center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84786324" protected="0"/>
          </w:tcPr>
          <w:p/>
        </w:tc>
        <w:tc>
          <w:tcPr>
            <w:tcW w:w="1582" w:type="dxa"/>
            <w:vAlign w:val="center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84786324" protected="0"/>
          </w:tcPr>
          <w:p/>
        </w:tc>
      </w:tr>
      <w:tr>
        <w:trPr>
          <w:tblHeader w:val="0"/>
          <w:cantSplit w:val="0"/>
          <w:trHeight w:val="0" w:hRule="auto"/>
        </w:trPr>
        <w:tc>
          <w:tcPr>
            <w:tcW w:w="849" w:type="dxa"/>
            <w:vAlign w:val="center"/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</w:tcBorders>
            <w:tmTcPr id="1584786324" protected="0"/>
          </w:tcPr>
          <w:p/>
        </w:tc>
        <w:tc>
          <w:tcPr>
            <w:tcW w:w="4607" w:type="dxa"/>
            <w:vAlign w:val="center"/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</w:tcBorders>
            <w:tmTcPr id="1584786324" protected="0"/>
          </w:tcPr>
          <w:p/>
        </w:tc>
        <w:tc>
          <w:tcPr>
            <w:tcW w:w="1541" w:type="dxa"/>
            <w:vAlign w:val="center"/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</w:tcBorders>
            <w:tmTcPr id="1584786324" protected="0"/>
          </w:tcPr>
          <w:p/>
        </w:tc>
        <w:tc>
          <w:tcPr>
            <w:tcW w:w="1566" w:type="dxa"/>
            <w:vAlign w:val="center"/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</w:tcBorders>
            <w:tmTcPr id="1584786324" protected="0"/>
          </w:tcPr>
          <w:p/>
        </w:tc>
        <w:tc>
          <w:tcPr>
            <w:tcW w:w="4425" w:type="dxa"/>
            <w:vAlign w:val="center"/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</w:tcBorders>
            <w:tmTcPr id="1584786324" protected="0"/>
          </w:tcPr>
          <w:p/>
        </w:tc>
        <w:tc>
          <w:tcPr>
            <w:tcW w:w="1582" w:type="dxa"/>
            <w:vAlign w:val="center"/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</w:tcBorders>
            <w:tmTcPr id="1584786324" protected="0"/>
          </w:tcPr>
          <w:p/>
        </w:tc>
      </w:tr>
      <w:tr>
        <w:trPr>
          <w:tblHeader w:val="0"/>
          <w:cantSplit w:val="0"/>
          <w:trHeight w:val="0" w:hRule="auto"/>
        </w:trPr>
        <w:tc>
          <w:tcPr>
            <w:tcW w:w="849" w:type="dxa"/>
            <w:vAlign w:val="center"/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</w:tcBorders>
            <w:tmTcPr id="1584786324" protected="0"/>
          </w:tcPr>
          <w:p/>
        </w:tc>
        <w:tc>
          <w:tcPr>
            <w:tcW w:w="4607" w:type="dxa"/>
            <w:vAlign w:val="center"/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</w:tcBorders>
            <w:tmTcPr id="1584786324" protected="0"/>
          </w:tcPr>
          <w:p/>
        </w:tc>
        <w:tc>
          <w:tcPr>
            <w:tcW w:w="1541" w:type="dxa"/>
            <w:vAlign w:val="center"/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</w:tcBorders>
            <w:tmTcPr id="1584786324" protected="0"/>
          </w:tcPr>
          <w:p/>
        </w:tc>
        <w:tc>
          <w:tcPr>
            <w:tcW w:w="1566" w:type="dxa"/>
            <w:vAlign w:val="center"/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</w:tcBorders>
            <w:tmTcPr id="1584786324" protected="0"/>
          </w:tcPr>
          <w:p/>
        </w:tc>
        <w:tc>
          <w:tcPr>
            <w:tcW w:w="4425" w:type="dxa"/>
            <w:vAlign w:val="center"/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</w:tcBorders>
            <w:tmTcPr id="1584786324" protected="0"/>
          </w:tcPr>
          <w:p/>
        </w:tc>
        <w:tc>
          <w:tcPr>
            <w:tcW w:w="1582" w:type="dxa"/>
            <w:vAlign w:val="center"/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</w:tcBorders>
            <w:tmTcPr id="1584786324" protected="0"/>
          </w:tcPr>
          <w:p/>
        </w:tc>
      </w:tr>
      <w:tr>
        <w:trPr>
          <w:tblHeader w:val="0"/>
          <w:cantSplit w:val="0"/>
          <w:trHeight w:val="0" w:hRule="auto"/>
        </w:trPr>
        <w:tc>
          <w:tcPr>
            <w:tcW w:w="849" w:type="dxa"/>
            <w:vAlign w:val="center"/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</w:tcBorders>
            <w:tmTcPr id="1584786324" protected="0"/>
          </w:tcPr>
          <w:p/>
        </w:tc>
        <w:tc>
          <w:tcPr>
            <w:tcW w:w="4607" w:type="dxa"/>
            <w:vAlign w:val="center"/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</w:tcBorders>
            <w:tmTcPr id="1584786324" protected="0"/>
          </w:tcPr>
          <w:p/>
        </w:tc>
        <w:tc>
          <w:tcPr>
            <w:tcW w:w="1541" w:type="dxa"/>
            <w:vAlign w:val="center"/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</w:tcBorders>
            <w:tmTcPr id="1584786324" protected="0"/>
          </w:tcPr>
          <w:p/>
        </w:tc>
        <w:tc>
          <w:tcPr>
            <w:tcW w:w="1566" w:type="dxa"/>
            <w:vAlign w:val="center"/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</w:tcBorders>
            <w:tmTcPr id="1584786324" protected="0"/>
          </w:tcPr>
          <w:p/>
        </w:tc>
        <w:tc>
          <w:tcPr>
            <w:tcW w:w="4425" w:type="dxa"/>
            <w:vAlign w:val="center"/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</w:tcBorders>
            <w:tmTcPr id="1584786324" protected="0"/>
          </w:tcPr>
          <w:p/>
        </w:tc>
        <w:tc>
          <w:tcPr>
            <w:tcW w:w="1582" w:type="dxa"/>
            <w:vAlign w:val="center"/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</w:tcBorders>
            <w:tmTcPr id="1584786324" protected="0"/>
          </w:tcPr>
          <w:p/>
        </w:tc>
      </w:tr>
      <w:tr>
        <w:trPr>
          <w:tblHeader w:val="0"/>
          <w:cantSplit w:val="0"/>
          <w:trHeight w:val="0" w:hRule="auto"/>
        </w:trPr>
        <w:tc>
          <w:tcPr>
            <w:tcW w:w="849" w:type="dxa"/>
            <w:vAlign w:val="center"/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</w:tcBorders>
            <w:tmTcPr id="1584786324" protected="0"/>
          </w:tcPr>
          <w:p/>
        </w:tc>
        <w:tc>
          <w:tcPr>
            <w:tcW w:w="4607" w:type="dxa"/>
            <w:vAlign w:val="center"/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</w:tcBorders>
            <w:tmTcPr id="1584786324" protected="0"/>
          </w:tcPr>
          <w:p/>
        </w:tc>
        <w:tc>
          <w:tcPr>
            <w:tcW w:w="1541" w:type="dxa"/>
            <w:vAlign w:val="center"/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</w:tcBorders>
            <w:tmTcPr id="1584786324" protected="0"/>
          </w:tcPr>
          <w:p/>
        </w:tc>
        <w:tc>
          <w:tcPr>
            <w:tcW w:w="1566" w:type="dxa"/>
            <w:vAlign w:val="center"/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</w:tcBorders>
            <w:tmTcPr id="1584786324" protected="0"/>
          </w:tcPr>
          <w:p/>
        </w:tc>
        <w:tc>
          <w:tcPr>
            <w:tcW w:w="4425" w:type="dxa"/>
            <w:vAlign w:val="center"/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</w:tcBorders>
            <w:tmTcPr id="1584786324" protected="0"/>
          </w:tcPr>
          <w:p/>
        </w:tc>
        <w:tc>
          <w:tcPr>
            <w:tcW w:w="1582" w:type="dxa"/>
            <w:vAlign w:val="center"/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</w:tcBorders>
            <w:tmTcPr id="1584786324" protected="0"/>
          </w:tcPr>
          <w:p/>
        </w:tc>
      </w:tr>
      <w:tr>
        <w:trPr>
          <w:tblHeader w:val="0"/>
          <w:cantSplit w:val="0"/>
          <w:trHeight w:val="0" w:hRule="auto"/>
        </w:trPr>
        <w:tc>
          <w:tcPr>
            <w:tcW w:w="849" w:type="dxa"/>
            <w:vAlign w:val="center"/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</w:tcBorders>
            <w:tmTcPr id="1584786324" protected="0"/>
          </w:tcPr>
          <w:p/>
        </w:tc>
        <w:tc>
          <w:tcPr>
            <w:tcW w:w="4607" w:type="dxa"/>
            <w:vAlign w:val="center"/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</w:tcBorders>
            <w:tmTcPr id="1584786324" protected="0"/>
          </w:tcPr>
          <w:p/>
        </w:tc>
        <w:tc>
          <w:tcPr>
            <w:tcW w:w="1541" w:type="dxa"/>
            <w:vAlign w:val="center"/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</w:tcBorders>
            <w:tmTcPr id="1584786324" protected="0"/>
          </w:tcPr>
          <w:p/>
        </w:tc>
        <w:tc>
          <w:tcPr>
            <w:tcW w:w="1566" w:type="dxa"/>
            <w:vAlign w:val="center"/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</w:tcBorders>
            <w:tmTcPr id="1584786324" protected="0"/>
          </w:tcPr>
          <w:p/>
        </w:tc>
        <w:tc>
          <w:tcPr>
            <w:tcW w:w="4425" w:type="dxa"/>
            <w:vAlign w:val="center"/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</w:tcBorders>
            <w:tmTcPr id="1584786324" protected="0"/>
          </w:tcPr>
          <w:p/>
        </w:tc>
        <w:tc>
          <w:tcPr>
            <w:tcW w:w="1582" w:type="dxa"/>
            <w:vAlign w:val="center"/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</w:tcBorders>
            <w:tmTcPr id="1584786324" protected="0"/>
          </w:tcPr>
          <w:p/>
        </w:tc>
      </w:tr>
    </w:tbl>
    <w:p>
      <w:pPr>
        <w:pStyle w:val="para4"/>
      </w:pPr>
      <w:r/>
    </w:p>
    <w:sectPr>
      <w:footnotePr>
        <w:pos w:val="pageBottom"/>
        <w:numFmt w:val="decimal"/>
        <w:numStart w:val="1"/>
        <w:numRestart w:val="continuous"/>
      </w:footnotePr>
      <w:endnotePr>
        <w:pos w:val="docEnd"/>
        <w:numFmt w:val="decimal"/>
        <w:numStart w:val="1"/>
        <w:numRestart w:val="continuous"/>
      </w:endnotePr>
      <w:footerReference w:type="default" r:id="rId8"/>
      <w:type w:val="continuous"/>
      <w:pgSz w:h="11907" w:w="16839" w:orient="landscape"/>
      <w:pgMar w:left="1134" w:top="1134" w:right="1134" w:bottom="1134" w:header="0" w:footer="567"/>
      <w:paperSrc w:first="0" w:other="0" a="0" b="0"/>
      <w:pgNumType w:fmt="decimal"/>
      <w:tmGutter w:val="1"/>
      <w:mirrorMargins w:val="0"/>
      <w:tmSection w:h="-1">
        <w:tmFooter w:id="0" w:h="0" edge="567" text="0">
          <w:shd w:val="none"/>
        </w:tmFooter>
      </w:tmSection>
      <w:guidesAndGridMasterPages Id="0" numberOfVerticalGuides="0" numberOfHorizontalGuides="0"/>
      <w:guidesAndGridMasterPages Id="1" numberOfVerticalGuides="0" numberOfHorizontalGuides="0"/>
      <w:guidesAndGridMasterPages Id="2" numberOfVerticalGuides="0" numberOfHorizontalGuides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default"/>
  </w:font>
  <w:font w:name="SimSun">
    <w:panose1 w:val="02010600030101010101"/>
    <w:charset w:val="00"/>
    <w:family w:val="auto"/>
    <w:pitch w:val="default"/>
  </w:font>
  <w:font w:name="Arial">
    <w:panose1 w:val="020B0604020202020204"/>
    <w:charset w:val="00"/>
    <w:family w:val="swiss"/>
    <w:pitch w:val="default"/>
  </w:font>
  <w:font w:name="Wingdings">
    <w:panose1 w:val="05000000000000000000"/>
    <w:charset w:val="02"/>
    <w:family w:val="auto"/>
    <w:pitch w:val="default"/>
  </w:font>
  <w:font w:name="Calibri">
    <w:panose1 w:val="020F0502020204030204"/>
    <w:charset w:val="00"/>
    <w:family w:val="swiss"/>
    <w:pitch w:val="default"/>
  </w:font>
  <w:font w:name="Comic Sans MS">
    <w:panose1 w:val="030F0702030302020204"/>
    <w:charset w:val="00"/>
    <w:family w:val="script"/>
    <w:pitch w:val="default"/>
  </w:font>
  <w:font w:name="John Handy LET">
    <w:panose1 w:val="00000000000000000000"/>
    <w:charset w:val="00"/>
    <w:family w:val="auto"/>
    <w:pitch w:val="default"/>
  </w:font>
  <w:font w:name="Academy Engraved LET">
    <w:panose1 w:val="00000000000000000000"/>
    <w:charset w:val="00"/>
    <w:family w:val="auto"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>
    <w:pPr>
      <w:pStyle w:val="para19"/>
      <w:spacing/>
      <w:jc w:val="center"/>
    </w:pPr>
    <w:r>
      <w:t xml:space="preserve">Seite </w:t>
    </w:r>
    <w:r>
      <w:fldChar w:fldCharType="begin"/>
      <w:instrText xml:space="preserve"> PAGE </w:instrText>
      <w:fldChar w:fldCharType="separate"/>
      <w:t>1</w:t>
      <w:fldChar w:fldCharType="end"/>
    </w:r>
    <w:r>
      <w:t xml:space="preserve"> von </w:t>
    </w:r>
    <w:r>
      <w:fldChar w:fldCharType="begin"/>
      <w:instrText xml:space="preserve"> NUMPAGES \* Arabic </w:instrText>
      <w:fldChar w:fldCharType="separate"/>
      <w:t>1</w:t>
      <w:fldChar w:fldCharType="end"/>
    </w: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multiLevelType w:val="hybridMultilevel"/>
    <w:tmNoNumList/>
    <w:lvl w:ilvl="0">
      <w:numFmt w:val="none"/>
      <w:lvlText w:val=""/>
      <w:lvlJc w:val="left"/>
      <w:pPr>
        <w:tabs>
          <w:tab w:val="num" w:pos="360"/>
        </w:tabs>
        <w:ind w:left="360" w:hanging="360"/>
      </w:pPr>
    </w:lvl>
    <w:lvl w:ilvl="1">
      <w:numFmt w:val="none"/>
      <w:lvlText w:val=""/>
      <w:lvlJc w:val="left"/>
      <w:pPr>
        <w:tabs>
          <w:tab w:val="num" w:pos="360"/>
        </w:tabs>
        <w:ind w:left="360" w:hanging="360"/>
      </w:pPr>
    </w:lvl>
    <w:lvl w:ilvl="2">
      <w:numFmt w:val="none"/>
      <w:lvlText w:val=""/>
      <w:lvlJc w:val="left"/>
      <w:pPr>
        <w:tabs>
          <w:tab w:val="num" w:pos="360"/>
        </w:tabs>
        <w:ind w:left="360" w:hanging="360"/>
      </w:pPr>
    </w:lvl>
    <w:lvl w:ilvl="3">
      <w:numFmt w:val="none"/>
      <w:lvlText w:val=""/>
      <w:lvlJc w:val="left"/>
      <w:pPr>
        <w:tabs>
          <w:tab w:val="num" w:pos="360"/>
        </w:tabs>
        <w:ind w:left="360" w:hanging="360"/>
      </w:pPr>
    </w:lvl>
    <w:lvl w:ilvl="4">
      <w:numFmt w:val="none"/>
      <w:lvlText w:val=""/>
      <w:lvlJc w:val="left"/>
      <w:pPr>
        <w:tabs>
          <w:tab w:val="num" w:pos="360"/>
        </w:tabs>
        <w:ind w:left="360" w:hanging="360"/>
      </w:pPr>
    </w:lvl>
    <w:lvl w:ilvl="5">
      <w:numFmt w:val="none"/>
      <w:lvlText w:val=""/>
      <w:lvlJc w:val="left"/>
      <w:pPr>
        <w:tabs>
          <w:tab w:val="num" w:pos="360"/>
        </w:tabs>
        <w:ind w:left="360" w:hanging="360"/>
      </w:pPr>
    </w:lvl>
    <w:lvl w:ilvl="6">
      <w:numFmt w:val="none"/>
      <w:lvlText w:val=""/>
      <w:lvlJc w:val="left"/>
      <w:pPr>
        <w:tabs>
          <w:tab w:val="num" w:pos="360"/>
        </w:tabs>
        <w:ind w:left="360" w:hanging="360"/>
      </w:pPr>
    </w:lvl>
    <w:lvl w:ilvl="7">
      <w:numFmt w:val="none"/>
      <w:lvlText w:val=""/>
      <w:lvlJc w:val="left"/>
      <w:pPr>
        <w:tabs>
          <w:tab w:val="num" w:pos="360"/>
        </w:tabs>
        <w:ind w:left="360" w:hanging="360"/>
      </w:pPr>
    </w:lvl>
    <w:lvl w:ilvl="8">
      <w:numFmt w:val="none"/>
      <w:lvlText w:val=""/>
      <w:lvlJc w:val="left"/>
      <w:pPr>
        <w:tabs>
          <w:tab w:val="num" w:pos="360"/>
        </w:tabs>
        <w:ind w:left="360" w:hanging="360"/>
      </w:pPr>
    </w:lvl>
  </w:abstractNum>
  <w:abstractNum w:abstractNumId="1">
    <w:multiLevelType w:val="singleLevel"/>
    <w:name w:val="Nummerierungsliste 1"/>
    <w:lvl w:ilvl="0">
      <w:numFmt w:val="bullet"/>
      <w:pStyle w:val="para5"/>
      <w:suff w:val="tab"/>
      <w:lvlText w:val=""/>
      <w:lvlJc w:val="left"/>
      <w:pPr>
        <w:ind w:left="0" w:hanging="0"/>
      </w:pPr>
      <w:rPr>
        <w:rFonts w:ascii="Wingdings" w:hAnsi="Wingdings" w:eastAsia="Wingdings" w:cs="Wingdings"/>
        <w:spacing w:val="0"/>
        <w:w w:val="100"/>
        <w:u w:color="auto" w:val="none"/>
      </w:rPr>
    </w:lvl>
  </w:abstractNum>
  <w:abstractNum w:abstractNumId="2">
    <w:multiLevelType w:val="hybridMultilevel"/>
    <w:name w:val="Nummerierungsliste 2"/>
    <w:lvl w:ilvl="0">
      <w:start w:val="1"/>
      <w:numFmt w:val="decimal"/>
      <w:pStyle w:val="para7"/>
      <w:suff w:val="tab"/>
      <w:lvlText w:val="%1."/>
      <w:lvlJc w:val="left"/>
      <w:pPr>
        <w:ind w:left="0" w:hanging="0"/>
      </w:pPr>
      <w:rPr>
        <w:u w:color="auto" w:val="none"/>
      </w:rPr>
    </w:lvl>
    <w:lvl w:ilvl="1">
      <w:start w:val="1"/>
      <w:numFmt w:val="lowerLetter"/>
      <w:suff w:val="tab"/>
      <w:lvlText w:val="%2."/>
      <w:lvlJc w:val="left"/>
      <w:pPr>
        <w:ind w:left="0" w:hanging="0"/>
      </w:pPr>
      <w:rPr>
        <w:u w:color="auto" w:val="none"/>
      </w:rPr>
    </w:lvl>
    <w:lvl w:ilvl="2">
      <w:start w:val="1"/>
      <w:numFmt w:val="lowerRoman"/>
      <w:suff w:val="tab"/>
      <w:lvlText w:val="%3."/>
      <w:lvlJc w:val="left"/>
      <w:pPr>
        <w:ind w:left="0" w:hanging="0"/>
      </w:pPr>
      <w:rPr>
        <w:u w:color="auto" w:val="none"/>
      </w:rPr>
    </w:lvl>
    <w:lvl w:ilvl="3">
      <w:start w:val="1"/>
      <w:numFmt w:val="none"/>
      <w:suff w:val="tab"/>
      <w:lvlText w:val=""/>
      <w:lvlJc w:val="left"/>
      <w:pPr>
        <w:ind w:left="0" w:hanging="0"/>
      </w:pPr>
      <w:rPr>
        <w:u w:color="auto" w:val="none"/>
      </w:rPr>
    </w:lvl>
    <w:lvl w:ilvl="4">
      <w:start w:val="1"/>
      <w:numFmt w:val="none"/>
      <w:suff w:val="tab"/>
      <w:lvlText w:val=""/>
      <w:lvlJc w:val="left"/>
      <w:pPr>
        <w:ind w:left="0" w:hanging="0"/>
      </w:pPr>
      <w:rPr>
        <w:u w:color="auto" w:val="none"/>
      </w:rPr>
    </w:lvl>
    <w:lvl w:ilvl="5">
      <w:start w:val="1"/>
      <w:numFmt w:val="none"/>
      <w:suff w:val="tab"/>
      <w:lvlText w:val=""/>
      <w:lvlJc w:val="left"/>
      <w:pPr>
        <w:ind w:left="0" w:hanging="0"/>
      </w:pPr>
      <w:rPr>
        <w:u w:color="auto" w:val="none"/>
      </w:rPr>
    </w:lvl>
    <w:lvl w:ilvl="6">
      <w:start w:val="1"/>
      <w:numFmt w:val="none"/>
      <w:suff w:val="tab"/>
      <w:lvlText w:val=""/>
      <w:lvlJc w:val="left"/>
      <w:pPr>
        <w:ind w:left="0" w:hanging="0"/>
      </w:pPr>
      <w:rPr>
        <w:u w:color="auto" w:val="none"/>
      </w:rPr>
    </w:lvl>
    <w:lvl w:ilvl="7">
      <w:start w:val="1"/>
      <w:numFmt w:val="none"/>
      <w:suff w:val="tab"/>
      <w:lvlText w:val=""/>
      <w:lvlJc w:val="left"/>
      <w:pPr>
        <w:ind w:left="0" w:hanging="0"/>
      </w:pPr>
      <w:rPr>
        <w:u w:color="auto" w:val="none"/>
      </w:rPr>
    </w:lvl>
    <w:lvl w:ilvl="8">
      <w:start w:val="1"/>
      <w:numFmt w:val="none"/>
      <w:suff w:val="tab"/>
      <w:lvlText w:val=""/>
      <w:lvlJc w:val="left"/>
      <w:pPr>
        <w:ind w:left="0" w:hanging="0"/>
      </w:pPr>
      <w:rPr>
        <w:u w:color="auto" w:val="none"/>
      </w:rPr>
    </w:lvl>
  </w:abstractNum>
  <w:abstractNum w:abstractNumId="3">
    <w:multiLevelType w:val="hybridMultilevel"/>
    <w:name w:val="Bullets hierarchisch"/>
    <w:lvl w:ilvl="0">
      <w:numFmt w:val="bullet"/>
      <w:pStyle w:val="para8"/>
      <w:suff w:val="tab"/>
      <w:lvlText w:val=""/>
      <w:lvlJc w:val="left"/>
      <w:pPr>
        <w:ind w:left="0" w:hanging="0"/>
      </w:pPr>
      <w:rPr>
        <w:rFonts w:ascii="Wingdings" w:hAnsi="Wingdings" w:eastAsia="Wingdings" w:cs="Wingdings"/>
        <w:sz w:val="18"/>
        <w:szCs w:val="18"/>
        <w:u w:color="auto" w:val="none"/>
      </w:rPr>
    </w:lvl>
    <w:lvl w:ilvl="1">
      <w:numFmt w:val="bullet"/>
      <w:suff w:val="tab"/>
      <w:lvlText w:val=""/>
      <w:lvlJc w:val="left"/>
      <w:pPr>
        <w:ind w:left="0" w:hanging="0"/>
      </w:pPr>
      <w:rPr>
        <w:rFonts w:ascii="Wingdings" w:hAnsi="Wingdings" w:eastAsia="Wingdings" w:cs="Wingdings"/>
        <w:sz w:val="18"/>
        <w:szCs w:val="18"/>
        <w:u w:color="auto" w:val="none"/>
      </w:rPr>
    </w:lvl>
    <w:lvl w:ilvl="2">
      <w:numFmt w:val="bullet"/>
      <w:suff w:val="tab"/>
      <w:lvlText w:val=""/>
      <w:lvlJc w:val="left"/>
      <w:pPr>
        <w:ind w:left="0" w:hanging="0"/>
      </w:pPr>
      <w:rPr>
        <w:rFonts w:ascii="Wingdings" w:hAnsi="Wingdings" w:eastAsia="Wingdings" w:cs="Wingdings"/>
        <w:sz w:val="18"/>
        <w:szCs w:val="18"/>
        <w:u w:color="auto" w:val="none"/>
      </w:rPr>
    </w:lvl>
    <w:lvl w:ilvl="3">
      <w:numFmt w:val="bullet"/>
      <w:suff w:val="tab"/>
      <w:lvlText w:val=""/>
      <w:lvlJc w:val="left"/>
      <w:pPr>
        <w:ind w:left="0" w:hanging="0"/>
      </w:pPr>
      <w:rPr>
        <w:rFonts w:ascii="Wingdings" w:hAnsi="Wingdings" w:eastAsia="Wingdings" w:cs="Wingdings"/>
        <w:sz w:val="18"/>
        <w:szCs w:val="18"/>
        <w:u w:color="auto" w:val="none"/>
      </w:rPr>
    </w:lvl>
    <w:lvl w:ilvl="4">
      <w:numFmt w:val="bullet"/>
      <w:suff w:val="tab"/>
      <w:lvlText w:val=""/>
      <w:lvlJc w:val="left"/>
      <w:pPr>
        <w:ind w:left="0" w:hanging="0"/>
      </w:pPr>
      <w:rPr>
        <w:rFonts w:ascii="Wingdings" w:hAnsi="Wingdings" w:eastAsia="Wingdings" w:cs="Wingdings"/>
        <w:sz w:val="18"/>
        <w:szCs w:val="18"/>
        <w:u w:color="auto" w:val="none"/>
      </w:rPr>
    </w:lvl>
    <w:lvl w:ilvl="5">
      <w:numFmt w:val="bullet"/>
      <w:suff w:val="tab"/>
      <w:lvlText w:val=""/>
      <w:lvlJc w:val="left"/>
      <w:pPr>
        <w:ind w:left="0" w:hanging="0"/>
      </w:pPr>
      <w:rPr>
        <w:rFonts w:ascii="Wingdings" w:hAnsi="Wingdings" w:eastAsia="Wingdings" w:cs="Wingdings"/>
        <w:sz w:val="18"/>
        <w:szCs w:val="18"/>
        <w:u w:color="auto" w:val="none"/>
      </w:rPr>
    </w:lvl>
    <w:lvl w:ilvl="6">
      <w:numFmt w:val="bullet"/>
      <w:suff w:val="tab"/>
      <w:lvlText w:val=""/>
      <w:lvlJc w:val="left"/>
      <w:pPr>
        <w:ind w:left="0" w:hanging="0"/>
      </w:pPr>
      <w:rPr>
        <w:rFonts w:ascii="Wingdings" w:hAnsi="Wingdings" w:eastAsia="Wingdings" w:cs="Wingdings"/>
        <w:sz w:val="18"/>
        <w:szCs w:val="18"/>
        <w:u w:color="auto" w:val="none"/>
      </w:rPr>
    </w:lvl>
    <w:lvl w:ilvl="7">
      <w:numFmt w:val="bullet"/>
      <w:suff w:val="tab"/>
      <w:lvlText w:val=""/>
      <w:lvlJc w:val="left"/>
      <w:pPr>
        <w:ind w:left="0" w:hanging="0"/>
      </w:pPr>
      <w:rPr>
        <w:rFonts w:ascii="Wingdings" w:hAnsi="Wingdings" w:eastAsia="Wingdings" w:cs="Wingdings"/>
        <w:sz w:val="18"/>
        <w:szCs w:val="18"/>
        <w:u w:color="auto" w:val="none"/>
      </w:rPr>
    </w:lvl>
    <w:lvl w:ilvl="8">
      <w:numFmt w:val="bullet"/>
      <w:suff w:val="tab"/>
      <w:lvlText w:val=""/>
      <w:lvlJc w:val="left"/>
      <w:pPr>
        <w:ind w:left="0" w:hanging="0"/>
      </w:pPr>
      <w:rPr>
        <w:rFonts w:ascii="Wingdings" w:hAnsi="Wingdings" w:eastAsia="Wingdings" w:cs="Wingdings"/>
        <w:sz w:val="18"/>
        <w:szCs w:val="18"/>
        <w:u w:color="auto" w:val="none"/>
      </w:rPr>
    </w:lvl>
  </w:abstractNum>
  <w:abstractNum w:abstractNumId="4">
    <w:multiLevelType w:val="singleLevel"/>
    <w:name w:val="Nummerierungsliste 3"/>
    <w:lvl w:ilvl="0">
      <w:start w:val="1"/>
      <w:numFmt w:val="decimal"/>
      <w:pStyle w:val="para9"/>
      <w:suff w:val="tab"/>
      <w:lvlText w:val="%1."/>
      <w:lvlJc w:val="left"/>
      <w:pPr>
        <w:ind w:left="0" w:hanging="0"/>
      </w:pPr>
      <w:rPr>
        <w:u w:color="auto" w:val="none"/>
      </w:rPr>
    </w:lvl>
  </w:abstractNum>
  <w:abstractNum w:abstractNumId="5">
    <w:multiLevelType w:val="hybridMultilevel"/>
    <w:name w:val="Nummerierungsliste 4"/>
    <w:lvl w:ilvl="0">
      <w:start w:val="1"/>
      <w:numFmt w:val="upperRoman"/>
      <w:pStyle w:val="para13"/>
      <w:suff w:val="tab"/>
      <w:lvlText w:val="%1. "/>
      <w:lvlJc w:val="left"/>
      <w:pPr>
        <w:ind w:left="0" w:hanging="0"/>
      </w:pPr>
      <w:rPr>
        <w:u w:color="auto" w:val="none"/>
      </w:rPr>
    </w:lvl>
    <w:lvl w:ilvl="1">
      <w:start w:val="1"/>
      <w:numFmt w:val="decimal"/>
      <w:pStyle w:val="para14"/>
      <w:suff w:val="tab"/>
      <w:lvlText w:val="%2."/>
      <w:lvlJc w:val="left"/>
      <w:pPr>
        <w:ind w:left="0" w:hanging="0"/>
      </w:pPr>
      <w:rPr>
        <w:u w:color="auto" w:val="none"/>
      </w:rPr>
    </w:lvl>
    <w:lvl w:ilvl="2">
      <w:start w:val="1"/>
      <w:numFmt w:val="lowerLetter"/>
      <w:pStyle w:val="para15"/>
      <w:suff w:val="tab"/>
      <w:lvlText w:val="%3."/>
      <w:lvlJc w:val="left"/>
      <w:pPr>
        <w:ind w:left="0" w:hanging="0"/>
      </w:pPr>
      <w:rPr>
        <w:u w:color="auto" w:val="none"/>
      </w:rPr>
    </w:lvl>
    <w:lvl w:ilvl="3">
      <w:start w:val="1"/>
      <w:numFmt w:val="lowerRoman"/>
      <w:suff w:val="tab"/>
      <w:lvlText w:val="%4."/>
      <w:lvlJc w:val="left"/>
      <w:pPr>
        <w:ind w:left="0" w:hanging="0"/>
      </w:pPr>
      <w:rPr>
        <w:u w:color="auto" w:val="none"/>
      </w:rPr>
    </w:lvl>
    <w:lvl w:ilvl="4">
      <w:start w:val="1"/>
      <w:numFmt w:val="decimal"/>
      <w:suff w:val="tab"/>
      <w:lvlText w:val="%1.%2.%3.%4.%5."/>
      <w:lvlJc w:val="left"/>
      <w:pPr>
        <w:ind w:left="0" w:hanging="0"/>
      </w:pPr>
      <w:rPr>
        <w:u w:color="auto" w:val="none"/>
      </w:rPr>
    </w:lvl>
    <w:lvl w:ilvl="5">
      <w:start w:val="1"/>
      <w:numFmt w:val="decimal"/>
      <w:suff w:val="tab"/>
      <w:lvlText w:val="%1.%2.%3.%4.%5.%6."/>
      <w:lvlJc w:val="left"/>
      <w:pPr>
        <w:ind w:left="0" w:hanging="0"/>
      </w:pPr>
      <w:rPr>
        <w:u w:color="auto" w:val="none"/>
      </w:rPr>
    </w:lvl>
    <w:lvl w:ilvl="6">
      <w:start w:val="1"/>
      <w:numFmt w:val="decimal"/>
      <w:suff w:val="tab"/>
      <w:lvlText w:val="%1.%2.%3.%4.%5.%6.%7."/>
      <w:lvlJc w:val="left"/>
      <w:pPr>
        <w:ind w:left="0" w:hanging="0"/>
      </w:pPr>
      <w:rPr>
        <w:u w:color="auto" w:val="none"/>
      </w:rPr>
    </w:lvl>
    <w:lvl w:ilvl="7">
      <w:start w:val="1"/>
      <w:numFmt w:val="decimal"/>
      <w:suff w:val="tab"/>
      <w:lvlText w:val="%1.%2.%3.%4.%5.%6.%7.%8."/>
      <w:lvlJc w:val="left"/>
      <w:pPr>
        <w:ind w:left="0" w:hanging="0"/>
      </w:pPr>
      <w:rPr>
        <w:u w:color="auto" w:val="none"/>
      </w:rPr>
    </w:lvl>
    <w:lvl w:ilvl="8">
      <w:start w:val="1"/>
      <w:numFmt w:val="decimal"/>
      <w:suff w:val="tab"/>
      <w:lvlText w:val="%1.%2.%3.%4.%5.%6.%7.%8.%9"/>
      <w:lvlJc w:val="left"/>
      <w:pPr>
        <w:ind w:left="0" w:hanging="0"/>
      </w:pPr>
      <w:rPr>
        <w:u w:color="auto" w:val="none"/>
      </w:rPr>
    </w:lvl>
  </w:abstractNum>
  <w:abstractNum w:abstractNumId="6">
    <w:multiLevelType w:val="hybridMultilevel"/>
    <w:name w:val="Nummerierungsliste 5"/>
    <w:lvl w:ilvl="0">
      <w:start w:val="1"/>
      <w:numFmt w:val="decimal"/>
      <w:suff w:val="tab"/>
      <w:lvlText w:val="%1."/>
      <w:lvlJc w:val="left"/>
      <w:pPr>
        <w:ind w:left="0" w:hanging="0"/>
      </w:pPr>
      <w:rPr>
        <w:u w:color="auto" w:val="none"/>
      </w:rPr>
    </w:lvl>
    <w:lvl w:ilvl="1">
      <w:start w:val="1"/>
      <w:numFmt w:val="lowerLetter"/>
      <w:suff w:val="tab"/>
      <w:lvlText w:val="%2."/>
      <w:lvlJc w:val="left"/>
      <w:pPr>
        <w:ind w:left="0" w:hanging="0"/>
      </w:pPr>
      <w:rPr>
        <w:u w:color="auto" w:val="none"/>
      </w:rPr>
    </w:lvl>
    <w:lvl w:ilvl="2">
      <w:start w:val="1"/>
      <w:numFmt w:val="lowerRoman"/>
      <w:suff w:val="tab"/>
      <w:lvlText w:val="%3."/>
      <w:lvlJc w:val="left"/>
      <w:pPr>
        <w:ind w:left="0" w:hanging="0"/>
      </w:pPr>
      <w:rPr>
        <w:u w:color="auto" w:val="none"/>
      </w:rPr>
    </w:lvl>
    <w:lvl w:ilvl="3">
      <w:start w:val="1"/>
      <w:numFmt w:val="none"/>
      <w:pStyle w:val="para16"/>
      <w:suff w:val="tab"/>
      <w:lvlText w:val=""/>
      <w:lvlJc w:val="left"/>
      <w:pPr>
        <w:ind w:left="0" w:hanging="0"/>
      </w:pPr>
      <w:rPr>
        <w:u w:color="auto" w:val="none"/>
      </w:rPr>
    </w:lvl>
    <w:lvl w:ilvl="4">
      <w:start w:val="1"/>
      <w:numFmt w:val="none"/>
      <w:suff w:val="nothing"/>
      <w:lvlText w:val=""/>
      <w:lvlJc w:val="left"/>
      <w:pPr>
        <w:ind w:left="0" w:hanging="0"/>
      </w:pPr>
      <w:rPr>
        <w:u w:color="auto" w:val="none"/>
      </w:rPr>
    </w:lvl>
    <w:lvl w:ilvl="5">
      <w:start w:val="1"/>
      <w:numFmt w:val="none"/>
      <w:suff w:val="nothing"/>
      <w:lvlText w:val=""/>
      <w:lvlJc w:val="left"/>
      <w:pPr>
        <w:ind w:left="0" w:hanging="0"/>
      </w:pPr>
      <w:rPr>
        <w:u w:color="auto" w:val="none"/>
      </w:rPr>
    </w:lvl>
    <w:lvl w:ilvl="6">
      <w:start w:val="1"/>
      <w:numFmt w:val="none"/>
      <w:suff w:val="nothing"/>
      <w:lvlText w:val=""/>
      <w:lvlJc w:val="left"/>
      <w:pPr>
        <w:ind w:left="0" w:hanging="0"/>
      </w:pPr>
      <w:rPr>
        <w:u w:color="auto" w:val="none"/>
      </w:rPr>
    </w:lvl>
    <w:lvl w:ilvl="7">
      <w:start w:val="1"/>
      <w:numFmt w:val="none"/>
      <w:suff w:val="nothing"/>
      <w:lvlText w:val=""/>
      <w:lvlJc w:val="left"/>
      <w:pPr>
        <w:ind w:left="0" w:hanging="0"/>
      </w:pPr>
      <w:rPr>
        <w:u w:color="auto" w:val="none"/>
      </w:rPr>
    </w:lvl>
    <w:lvl w:ilvl="8">
      <w:start w:val="1"/>
      <w:numFmt w:val="none"/>
      <w:suff w:val="nothing"/>
      <w:lvlText w:val=""/>
      <w:lvlJc w:val="left"/>
      <w:pPr>
        <w:ind w:left="0" w:hanging="0"/>
      </w:pPr>
      <w:rPr>
        <w:u w:color="auto" w:val="none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view w:val="print"/>
  <w:defaultTabStop w:val="708"/>
  <w:autoHyphenation w:val="1"/>
  <w:doNotShadeFormData w:val="1"/>
  <w:captions>
    <w:caption w:name="Tabelle" w:pos="below" w:numFmt="decimal"/>
    <w:caption w:name="Abbildung" w:pos="below" w:numFmt="decimal"/>
    <w:caption w:name="Grafik" w:pos="below" w:numFmt="decimal"/>
  </w:captions>
  <w:drawingGridHorizontalSpacing w:val="283"/>
  <w:drawingGridVerticalSpacing w:val="283"/>
  <w:revisionView w:comments="1" w:markup="1" w:insDel="1" w:formatting="1"/>
  <w:footnotePr>
    <w:pos w:val="pageBottom"/>
    <w:numFmt w:val="decimal"/>
    <w:numStart w:val="1"/>
    <w:numRestart w:val="continuous"/>
  </w:footnotePr>
  <w:endnotePr>
    <w:pos w:val="docEnd"/>
    <w:numFmt w:val="decimal"/>
    <w:numStart w:val="1"/>
    <w:numRestart w:val="continuous"/>
  </w:endnotePr>
  <w:compat>
    <w:doNotUseHTMLParagraphAutoSpacing w:val="1"/>
  </w:compat>
  <w:compatSetting w:name="compatibilityMode" w:uri="http://schemas.microsoft.com/office/word" w:val="15"/>
  <w:shapeDefaults>
    <o:shapedefaults v:ext="edit" spidmax="2049"/>
    <o:shapelayout v:ext="edit">
      <o:rules v:ext="edit"/>
    </o:shapelayout>
  </w:shapeDefaults>
  <w:tmPrefOne w:val="16"/>
  <w:tmPrefTwo w:val="1"/>
  <w:tmFmtPref w:val="54538251"/>
  <w:tmCommentsPr>
    <w:tmCommentsPlace w:val="0"/>
    <w:tmCommentsWidth w:val="3119"/>
    <w:tmCommentsColor w:val="-1"/>
  </w:tmCommentsPr>
  <w:tmReviewPr>
    <w:tmReviewEnabled w:val="0"/>
    <w:tmReviewShow w:val="1"/>
    <w:tmReviewPrint w:val="0"/>
    <w:tmRevisionNum w:val="19"/>
    <w:tmReviewMarkIns w:val="4"/>
    <w:tmReviewColorIns w:val="-1"/>
    <w:tmReviewMarkDel w:val="6"/>
    <w:tmReviewColorDel w:val="-1"/>
    <w:tmReviewMarkFmt w:val="1"/>
    <w:tmReviewColorFmt w:val="-1"/>
    <w:tmReviewMarkLn w:val="1"/>
    <w:tmReviewColorLn w:val="0"/>
    <w:tmReviewToolTip w:val="0"/>
  </w:tmReviewPr>
  <w:tmLastPos>
    <w:tmLastPosPage w:val="0"/>
    <w:tmLastPosSelect w:val="0"/>
    <w:tmLastPosFrameIdx w:val="13"/>
    <w:tmLastPosCaret>
      <w:tmLastPosPgfIdx w:val="0"/>
      <w:tmLastPosIdx w:val="4"/>
    </w:tmLastPosCaret>
    <w:tmLastPosAnchor>
      <w:tmLastPosPgfIdx w:val="0"/>
      <w:tmLastPosIdx w:val="0"/>
    </w:tmLastPosAnchor>
    <w:tmLastPosTblRect w:left="0" w:top="0" w:right="0" w:bottom="0"/>
  </w:tmLastPos>
  <w:tmAppRevision w:date="1584786324" w:val="976" w:fileVer="342" w:fileVer64="64" w:fileVerOS="4"/>
  <w:guidesAndGrid showGuides="1" lockGuides="0" snapToGuides="1" snapToPageMargins="0" snapToOtherObjects="1" tolerance="8" gridDistanceHorizontal="283" gridDistanceVertical="283" showGrid="0" snapToGrid="0"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hAnsi="Times New Roman" w:eastAsia="SimSun" w:cs="Times New Roman"/>
        <w:kern w:val="1"/>
        <w:sz w:val="20"/>
        <w:szCs w:val="20"/>
        <w:lang w:val="de-de" w:eastAsia="zh-cn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rPr>
      <w:rFonts w:ascii="Calibri" w:hAnsi="Calibri" w:eastAsia="Calibri" w:cs="Calibri"/>
      <w:sz w:val="24"/>
      <w:szCs w:val="24"/>
    </w:rPr>
    <w:key w:val="1072"/>
  </w:style>
  <w:style w:type="paragraph" w:styleId="para1">
    <w:name w:val="heading 1"/>
    <w:qFormat/>
    <w:basedOn w:val="para0"/>
    <w:next w:val="para0"/>
    <w:pPr>
      <w:spacing w:before="240" w:after="60"/>
      <w:keepNext/>
      <w:outlineLvl w:val="0"/>
      <w:keepLines/>
    </w:pPr>
    <w:rPr>
      <w:rFonts w:ascii="Arial" w:hAnsi="Arial" w:cs="Arial"/>
      <w:b/>
      <w:bCs/>
      <w:sz w:val="36"/>
      <w:szCs w:val="36"/>
    </w:rPr>
    <w:key w:val="1073"/>
  </w:style>
  <w:style w:type="paragraph" w:styleId="para2">
    <w:name w:val="heading 2"/>
    <w:qFormat/>
    <w:basedOn w:val="para1"/>
    <w:next w:val="para0"/>
    <w:pPr>
      <w:outlineLvl w:val="1"/>
    </w:pPr>
    <w:rPr>
      <w:sz w:val="32"/>
      <w:szCs w:val="32"/>
    </w:rPr>
    <w:key w:val="1074"/>
  </w:style>
  <w:style w:type="paragraph" w:styleId="para3">
    <w:name w:val="heading 3"/>
    <w:qFormat/>
    <w:basedOn w:val="para2"/>
    <w:next w:val="para0"/>
    <w:pPr>
      <w:outlineLvl w:val="2"/>
    </w:pPr>
    <w:rPr>
      <w:sz w:val="28"/>
      <w:szCs w:val="28"/>
    </w:rPr>
    <w:key w:val="1075"/>
  </w:style>
  <w:style w:type="paragraph" w:styleId="para4" w:customStyle="1">
    <w:name w:val="S-(s) Standard"/>
    <w:qFormat/>
    <w:basedOn w:val="para0"/>
    <w:pPr>
      <w:spacing w:line="360" w:lineRule="auto"/>
      <w:jc w:val="both"/>
      <w:widowControl/>
      <w:tabs defTabSz="708">
        <w:tab w:val="left" w:pos="357" w:leader="none"/>
      </w:tabs>
      <w:pBdr>
        <w:top w:val="nil" w:sz="0" w:space="0" w:color="000000" tmln="20, 20, 20, 0, 0"/>
        <w:left w:val="nil" w:sz="0" w:space="0" w:color="000000" tmln="20, 20, 20, 0, 0"/>
        <w:bottom w:val="nil" w:sz="0" w:space="0" w:color="000000" tmln="20, 20, 20, 0, 0"/>
        <w:right w:val="nil" w:sz="0" w:space="0" w:color="000000" tmln="20, 20, 20, 0, 0"/>
        <w:between w:val="nil" w:sz="0" w:space="0" w:color="000000" tmln="20, 20, 20, 0, 0"/>
      </w:pBdr>
      <w:shd w:val="none"/>
    </w:pPr>
    <w:rPr>
      <w:color w:val="000000"/>
    </w:rPr>
  </w:style>
  <w:style w:type="paragraph" w:styleId="para5" w:customStyle="1">
    <w:name w:val="T-(b) Textkörper Bullets"/>
    <w:qFormat/>
    <w:basedOn w:val="para0"/>
    <w:pPr>
      <w:numPr>
        <w:ilvl w:val="0"/>
        <w:numId w:val="1"/>
      </w:numPr>
      <w:ind w:left="283" w:hanging="283"/>
      <w:spacing w:line="360" w:lineRule="auto"/>
      <w:jc w:val="both"/>
      <w:widowControl/>
      <w:tabs defTabSz="708">
        <w:tab w:val="left" w:pos="283" w:leader="none"/>
        <w:tab w:val="left" w:pos="360" w:leader="none"/>
      </w:tabs>
      <w:pBdr>
        <w:top w:val="nil" w:sz="0" w:space="0" w:color="000000" tmln="20, 20, 20, 0, 0"/>
        <w:left w:val="nil" w:sz="0" w:space="0" w:color="000000" tmln="20, 20, 20, 0, 0"/>
        <w:bottom w:val="nil" w:sz="0" w:space="0" w:color="000000" tmln="20, 20, 20, 0, 0"/>
        <w:right w:val="nil" w:sz="0" w:space="0" w:color="000000" tmln="20, 20, 20, 0, 0"/>
        <w:between w:val="nil" w:sz="0" w:space="0" w:color="000000" tmln="20, 20, 20, 0, 0"/>
      </w:pBdr>
      <w:shd w:val="none"/>
    </w:pPr>
    <w:rPr>
      <w:rFonts w:eastAsia="Times New Roman"/>
      <w:color w:val="000000"/>
    </w:rPr>
  </w:style>
  <w:style w:type="paragraph" w:styleId="para6" w:customStyle="1">
    <w:name w:val="T-(e) Textkörper Erstzeileneinrückung"/>
    <w:qFormat/>
    <w:basedOn w:val="para0"/>
    <w:pPr>
      <w:ind w:firstLine="566"/>
      <w:spacing w:line="360" w:lineRule="auto"/>
      <w:jc w:val="both"/>
      <w:suppressAutoHyphens/>
      <w:hyphenationLines w:val="0"/>
      <w:widowControl/>
      <w:tabs defTabSz="708">
        <w:tab w:val="left" w:pos="357" w:leader="none"/>
      </w:tabs>
      <w:pBdr>
        <w:top w:val="nil" w:sz="0" w:space="0" w:color="000000" tmln="20, 20, 20, 0, 0"/>
        <w:left w:val="nil" w:sz="0" w:space="0" w:color="000000" tmln="20, 20, 20, 0, 0"/>
        <w:bottom w:val="nil" w:sz="0" w:space="0" w:color="000000" tmln="20, 20, 20, 0, 0"/>
        <w:right w:val="nil" w:sz="0" w:space="0" w:color="000000" tmln="20, 20, 20, 0, 0"/>
        <w:between w:val="nil" w:sz="0" w:space="0" w:color="000000" tmln="20, 20, 20, 0, 0"/>
      </w:pBdr>
      <w:shd w:val="none"/>
    </w:pPr>
    <w:rPr>
      <w:rFonts w:eastAsia="Times New Roman"/>
      <w:color w:val="000000"/>
    </w:rPr>
  </w:style>
  <w:style w:type="paragraph" w:styleId="para7" w:customStyle="1">
    <w:name w:val="T-(h) Textkörper hierarchische Nummerierung"/>
    <w:qFormat/>
    <w:basedOn w:val="para0"/>
    <w:pPr>
      <w:numPr>
        <w:ilvl w:val="0"/>
        <w:numId w:val="2"/>
      </w:numPr>
      <w:ind w:left="567" w:hanging="567"/>
      <w:spacing w:line="360" w:lineRule="auto"/>
      <w:jc w:val="both"/>
      <w:widowControl/>
      <w:tabs defTabSz="708">
        <w:tab w:val="left" w:pos="283" w:leader="none"/>
        <w:tab w:val="left" w:pos="567" w:leader="none"/>
      </w:tabs>
      <w:pBdr>
        <w:top w:val="nil" w:sz="0" w:space="0" w:color="000000" tmln="20, 20, 20, 0, 0"/>
        <w:left w:val="nil" w:sz="0" w:space="0" w:color="000000" tmln="20, 20, 20, 0, 0"/>
        <w:bottom w:val="nil" w:sz="0" w:space="0" w:color="000000" tmln="20, 20, 20, 0, 0"/>
        <w:right w:val="nil" w:sz="0" w:space="0" w:color="000000" tmln="20, 20, 20, 0, 0"/>
        <w:between w:val="nil" w:sz="0" w:space="0" w:color="000000" tmln="20, 20, 20, 0, 0"/>
      </w:pBdr>
      <w:shd w:val="none"/>
    </w:pPr>
    <w:rPr>
      <w:rFonts w:eastAsia="Times New Roman"/>
      <w:color w:val="000000"/>
    </w:rPr>
  </w:style>
  <w:style w:type="paragraph" w:styleId="para8" w:customStyle="1">
    <w:name w:val="T-(j) Textkörper hierarchische Bullets"/>
    <w:qFormat/>
    <w:basedOn w:val="para5"/>
    <w:pPr>
      <w:numPr>
        <w:ilvl w:val="0"/>
        <w:numId w:val="3"/>
      </w:numPr>
      <w:ind w:left="283" w:hanging="283"/>
    </w:pPr>
  </w:style>
  <w:style w:type="paragraph" w:styleId="para9" w:customStyle="1">
    <w:name w:val="T-(n) Textkörper Nummerierung"/>
    <w:qFormat/>
    <w:basedOn w:val="para7"/>
    <w:pPr>
      <w:numPr>
        <w:ilvl w:val="0"/>
        <w:numId w:val="4"/>
      </w:numPr>
      <w:ind w:left="283" w:firstLine="0"/>
    </w:pPr>
  </w:style>
  <w:style w:type="paragraph" w:styleId="para10" w:customStyle="1">
    <w:name w:val="T-(t) Textkörper"/>
    <w:qFormat/>
    <w:basedOn w:val="para0"/>
    <w:next w:val="para6"/>
    <w:pPr>
      <w:spacing w:line="360" w:lineRule="auto"/>
      <w:jc w:val="both"/>
      <w:widowControl/>
      <w:tabs defTabSz="708">
        <w:tab w:val="left" w:pos="357" w:leader="none"/>
      </w:tabs>
      <w:pBdr>
        <w:top w:val="nil" w:sz="0" w:space="0" w:color="000000" tmln="20, 20, 20, 0, 0"/>
        <w:left w:val="nil" w:sz="0" w:space="0" w:color="000000" tmln="20, 20, 20, 0, 0"/>
        <w:bottom w:val="nil" w:sz="0" w:space="0" w:color="000000" tmln="20, 20, 20, 0, 0"/>
        <w:right w:val="nil" w:sz="0" w:space="0" w:color="000000" tmln="20, 20, 20, 0, 0"/>
        <w:between w:val="nil" w:sz="0" w:space="0" w:color="000000" tmln="20, 20, 20, 0, 0"/>
      </w:pBdr>
      <w:shd w:val="none"/>
    </w:pPr>
    <w:rPr>
      <w:rFonts w:eastAsia="Times New Roman"/>
      <w:color w:val="000000"/>
    </w:rPr>
  </w:style>
  <w:style w:type="paragraph" w:styleId="para11" w:customStyle="1">
    <w:name w:val="T-(z) Textkörper Einzug"/>
    <w:qFormat/>
    <w:basedOn w:val="para10"/>
    <w:pPr>
      <w:ind w:left="283"/>
    </w:pPr>
  </w:style>
  <w:style w:type="paragraph" w:styleId="para12" w:customStyle="1">
    <w:name w:val="Ta-(i) Tabellen Inhalt"/>
    <w:qFormat/>
    <w:basedOn w:val="para0"/>
    <w:pPr>
      <w:spacing w:line="360" w:lineRule="auto"/>
      <w:widowControl/>
      <w:tabs defTabSz="708">
        <w:tab w:val="left" w:pos="357" w:leader="none"/>
      </w:tabs>
      <w:pBdr>
        <w:top w:val="nil" w:sz="0" w:space="0" w:color="000000" tmln="20, 20, 20, 0, 0"/>
        <w:left w:val="nil" w:sz="0" w:space="0" w:color="000000" tmln="20, 20, 20, 0, 0"/>
        <w:bottom w:val="nil" w:sz="0" w:space="0" w:color="000000" tmln="20, 20, 20, 0, 0"/>
        <w:right w:val="nil" w:sz="0" w:space="0" w:color="000000" tmln="20, 20, 20, 0, 0"/>
        <w:between w:val="nil" w:sz="0" w:space="0" w:color="000000" tmln="20, 20, 20, 0, 0"/>
      </w:pBdr>
      <w:shd w:val="none"/>
    </w:pPr>
    <w:rPr>
      <w:rFonts w:eastAsia="Times New Roman"/>
      <w:color w:val="000000"/>
    </w:rPr>
  </w:style>
  <w:style w:type="paragraph" w:styleId="para13" w:customStyle="1">
    <w:name w:val="Ü-(1) Überschrift 1"/>
    <w:qFormat/>
    <w:basedOn w:val="para0"/>
    <w:next w:val="para0"/>
    <w:pPr>
      <w:numPr>
        <w:ilvl w:val="0"/>
        <w:numId w:val="5"/>
      </w:numPr>
      <w:ind w:left="0" w:firstLine="0"/>
      <w:spacing w:before="240" w:after="120" w:line="360" w:lineRule="auto"/>
      <w:jc w:val="center"/>
      <w:suppressAutoHyphens/>
      <w:hyphenationLines w:val="0"/>
      <w:keepNext/>
      <w:outlineLvl w:val="0"/>
      <w:keepLines/>
      <w:widowControl/>
      <w:tabs defTabSz="708">
        <w:tab w:val="left" w:pos="0" w:leader="none"/>
        <w:tab w:val="left" w:pos="283" w:leader="none"/>
        <w:tab w:val="left" w:pos="360" w:leader="none"/>
      </w:tabs>
      <w:pBdr>
        <w:top w:val="nil" w:sz="0" w:space="0" w:color="000000" tmln="20, 20, 20, 0, 0"/>
        <w:left w:val="nil" w:sz="0" w:space="0" w:color="000000" tmln="20, 20, 20, 0, 0"/>
        <w:bottom w:val="nil" w:sz="0" w:space="0" w:color="000000" tmln="20, 20, 20, 0, 0"/>
        <w:right w:val="nil" w:sz="0" w:space="0" w:color="000000" tmln="20, 20, 20, 0, 0"/>
        <w:between w:val="nil" w:sz="0" w:space="0" w:color="000000" tmln="20, 20, 20, 0, 0"/>
      </w:pBdr>
      <w:shd w:val="none"/>
    </w:pPr>
    <w:rPr>
      <w:rFonts w:eastAsia="Times New Roman"/>
      <w:b/>
      <w:color w:val="000000"/>
      <w:sz w:val="28"/>
      <w:szCs w:val="28"/>
    </w:rPr>
  </w:style>
  <w:style w:type="paragraph" w:styleId="para14" w:customStyle="1">
    <w:name w:val="Ü-(2) Überschrift 2"/>
    <w:qFormat/>
    <w:basedOn w:val="para13"/>
    <w:next w:val="para0"/>
    <w:pPr>
      <w:numPr>
        <w:ilvl w:val="1"/>
        <w:numId w:val="5"/>
      </w:numPr>
      <w:ind w:left="566" w:firstLine="0"/>
      <w:spacing w:before="119" w:after="62"/>
      <w:outlineLvl w:val="1"/>
    </w:pPr>
    <w:rPr>
      <w:sz w:val="26"/>
      <w:szCs w:val="26"/>
    </w:rPr>
  </w:style>
  <w:style w:type="paragraph" w:styleId="para15" w:customStyle="1">
    <w:name w:val="Ü-(3) Überschrift 3"/>
    <w:qFormat/>
    <w:basedOn w:val="para14"/>
    <w:next w:val="para0"/>
    <w:pPr>
      <w:numPr>
        <w:ilvl w:val="2"/>
        <w:numId w:val="5"/>
      </w:numPr>
      <w:ind w:left="850" w:firstLine="0"/>
      <w:spacing w:before="62" w:after="0"/>
      <w:jc w:val="left"/>
      <w:outlineLvl w:val="2"/>
    </w:pPr>
    <w:rPr>
      <w:sz w:val="24"/>
      <w:szCs w:val="24"/>
    </w:rPr>
  </w:style>
  <w:style w:type="paragraph" w:styleId="para16" w:customStyle="1">
    <w:name w:val="Ü-(4) Überschrift 4"/>
    <w:qFormat/>
    <w:basedOn w:val="para0"/>
    <w:next w:val="para10"/>
    <w:pPr>
      <w:numPr>
        <w:ilvl w:val="3"/>
        <w:numId w:val="6"/>
      </w:numPr>
      <w:ind w:left="1134" w:firstLine="0"/>
      <w:spacing w:line="360" w:lineRule="auto"/>
      <w:jc w:val="center"/>
      <w:suppressAutoHyphens/>
      <w:hyphenationLines w:val="0"/>
      <w:keepNext/>
      <w:outlineLvl w:val="3"/>
      <w:keepLines/>
      <w:widowControl/>
      <w:tabs defTabSz="708">
        <w:tab w:val="left" w:pos="1134" w:leader="none"/>
      </w:tabs>
      <w:pBdr>
        <w:top w:val="nil" w:sz="0" w:space="0" w:color="000000" tmln="20, 20, 20, 0, 0"/>
        <w:left w:val="nil" w:sz="0" w:space="0" w:color="000000" tmln="20, 20, 20, 0, 0"/>
        <w:bottom w:val="nil" w:sz="0" w:space="0" w:color="000000" tmln="20, 20, 20, 0, 0"/>
        <w:right w:val="nil" w:sz="0" w:space="0" w:color="000000" tmln="20, 20, 20, 0, 0"/>
        <w:between w:val="nil" w:sz="0" w:space="0" w:color="000000" tmln="20, 20, 20, 0, 0"/>
      </w:pBdr>
      <w:shd w:val="none"/>
    </w:pPr>
    <w:rPr>
      <w:rFonts w:eastAsia="Times New Roman"/>
      <w:i/>
      <w:color w:val="000000"/>
    </w:rPr>
  </w:style>
  <w:style w:type="paragraph" w:styleId="para17" w:customStyle="1">
    <w:name w:val="Ü-(5) Überschrift 5"/>
    <w:qFormat/>
    <w:basedOn w:val="para0"/>
    <w:next w:val="para10"/>
    <w:pPr>
      <w:spacing w:after="119" w:line="360" w:lineRule="auto"/>
      <w:jc w:val="center"/>
      <w:suppressAutoHyphens/>
      <w:hyphenationLines w:val="0"/>
      <w:outlineLvl w:val="4"/>
      <w:widowControl/>
      <w:tabs defTabSz="708">
        <w:tab w:val="left" w:pos="357" w:leader="none"/>
      </w:tabs>
      <w:pBdr>
        <w:top w:val="nil" w:sz="0" w:space="0" w:color="000000" tmln="20, 20, 20, 0, 0"/>
        <w:left w:val="nil" w:sz="0" w:space="0" w:color="000000" tmln="20, 20, 20, 0, 0"/>
        <w:bottom w:val="nil" w:sz="0" w:space="0" w:color="000000" tmln="20, 20, 20, 0, 0"/>
        <w:right w:val="nil" w:sz="0" w:space="0" w:color="000000" tmln="20, 20, 20, 0, 0"/>
        <w:between w:val="nil" w:sz="0" w:space="0" w:color="000000" tmln="20, 20, 20, 0, 0"/>
      </w:pBdr>
      <w:shd w:val="none"/>
    </w:pPr>
    <w:rPr>
      <w:rFonts w:eastAsia="Times New Roman"/>
      <w:b/>
      <w:color w:val="000000"/>
    </w:rPr>
  </w:style>
  <w:style w:type="paragraph" w:styleId="para18" w:customStyle="1">
    <w:name w:val="Ü-(ü) Überschrift"/>
    <w:qFormat/>
    <w:basedOn w:val="para0"/>
    <w:next w:val="para10"/>
    <w:pPr>
      <w:spacing w:after="119" w:line="360" w:lineRule="auto"/>
      <w:jc w:val="center"/>
      <w:suppressAutoHyphens/>
      <w:hyphenationLines w:val="0"/>
      <w:widowControl/>
      <w:tabs defTabSz="708">
        <w:tab w:val="left" w:pos="357" w:leader="none"/>
      </w:tabs>
      <w:pBdr>
        <w:top w:val="nil" w:sz="0" w:space="0" w:color="000000" tmln="20, 20, 20, 0, 0"/>
        <w:left w:val="nil" w:sz="0" w:space="0" w:color="000000" tmln="20, 20, 20, 0, 0"/>
        <w:bottom w:val="nil" w:sz="0" w:space="0" w:color="000000" tmln="20, 20, 20, 0, 0"/>
        <w:right w:val="nil" w:sz="0" w:space="0" w:color="000000" tmln="20, 20, 20, 0, 0"/>
        <w:between w:val="nil" w:sz="0" w:space="0" w:color="000000" tmln="20, 20, 20, 0, 0"/>
      </w:pBdr>
      <w:shd w:val="none"/>
    </w:pPr>
    <w:rPr>
      <w:rFonts w:eastAsia="Times New Roman"/>
      <w:b/>
      <w:color w:val="000000"/>
    </w:rPr>
  </w:style>
  <w:style w:type="paragraph" w:styleId="para19">
    <w:name w:val="Footer"/>
    <w:qFormat/>
    <w:basedOn w:val="para0"/>
    <w:pPr>
      <w:tabs defTabSz="708">
        <w:tab w:val="center" w:pos="7285" w:leader="none"/>
        <w:tab w:val="right" w:pos="14571" w:leader="none"/>
      </w:tabs>
    </w:pPr>
  </w:style>
  <w:style w:type="paragraph" w:styleId="para20">
    <w:name w:val="Plain Text"/>
    <w:qFormat/>
    <w:basedOn w:val="para0"/>
    <w:pPr>
      <w:widowControl/>
    </w:pPr>
    <w:rPr>
      <w:sz w:val="22"/>
      <w:szCs w:val="21"/>
    </w:rPr>
  </w:style>
  <w:style w:type="character" w:styleId="char0" w:default="1">
    <w:name w:val="Default Paragraph Font"/>
  </w:style>
  <w:style w:type="character" w:styleId="char1">
    <w:name w:val="Hyperlink"/>
    <w:rPr>
      <w:color w:val="0000ff"/>
      <w:u w:color="auto" w:val="single"/>
    </w:rPr>
  </w:style>
  <w:style w:type="table" w:default="1" w:styleId="TableNormal">
    <w:name w:val="Normale Tabelle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">
    <w:name w:val="Tabelle mit Gitter"/>
    <w:basedOn w:val="TableNormal"/>
    <w:tblPr>
      <w:tblStyleRowBandSize w:val="1"/>
      <w:tblStyleColBandSize w:val="1"/>
      <w:tblBorders>
        <w:top w:val="single" w:sz="4" w:space="0" w:color="000000" tmln="10, 0, 0, 0, 0"/>
        <w:left w:val="single" w:sz="4" w:space="0" w:color="000000" tmln="10, 0, 0, 0, 0"/>
        <w:bottom w:val="single" w:sz="4" w:space="0" w:color="000000" tmln="10, 0, 0, 0, 0"/>
        <w:right w:val="single" w:sz="4" w:space="0" w:color="000000" tmln="10, 0, 0, 0, 0"/>
        <w:insideH w:val="single" w:sz="4" w:space="0" w:color="000000" tmln="10, 0, 0, 0, 0"/>
        <w:insideV w:val="single" w:sz="4" w:space="0" w:color="000000" tmln="10, 0, 0, 0, 0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hAnsi="Times New Roman" w:eastAsia="SimSun" w:cs="Times New Roman"/>
        <w:kern w:val="1"/>
        <w:sz w:val="20"/>
        <w:szCs w:val="20"/>
        <w:lang w:val="de-de" w:eastAsia="zh-cn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rPr>
      <w:rFonts w:ascii="Calibri" w:hAnsi="Calibri" w:eastAsia="Calibri" w:cs="Calibri"/>
      <w:sz w:val="24"/>
      <w:szCs w:val="24"/>
    </w:rPr>
    <w:key w:val="1072"/>
  </w:style>
  <w:style w:type="paragraph" w:styleId="para1">
    <w:name w:val="heading 1"/>
    <w:qFormat/>
    <w:basedOn w:val="para0"/>
    <w:next w:val="para0"/>
    <w:pPr>
      <w:spacing w:before="240" w:after="60"/>
      <w:keepNext/>
      <w:outlineLvl w:val="0"/>
      <w:keepLines/>
    </w:pPr>
    <w:rPr>
      <w:rFonts w:ascii="Arial" w:hAnsi="Arial" w:cs="Arial"/>
      <w:b/>
      <w:bCs/>
      <w:sz w:val="36"/>
      <w:szCs w:val="36"/>
    </w:rPr>
    <w:key w:val="1073"/>
  </w:style>
  <w:style w:type="paragraph" w:styleId="para2">
    <w:name w:val="heading 2"/>
    <w:qFormat/>
    <w:basedOn w:val="para1"/>
    <w:next w:val="para0"/>
    <w:pPr>
      <w:outlineLvl w:val="1"/>
    </w:pPr>
    <w:rPr>
      <w:sz w:val="32"/>
      <w:szCs w:val="32"/>
    </w:rPr>
    <w:key w:val="1074"/>
  </w:style>
  <w:style w:type="paragraph" w:styleId="para3">
    <w:name w:val="heading 3"/>
    <w:qFormat/>
    <w:basedOn w:val="para2"/>
    <w:next w:val="para0"/>
    <w:pPr>
      <w:outlineLvl w:val="2"/>
    </w:pPr>
    <w:rPr>
      <w:sz w:val="28"/>
      <w:szCs w:val="28"/>
    </w:rPr>
    <w:key w:val="1075"/>
  </w:style>
  <w:style w:type="paragraph" w:styleId="para4" w:customStyle="1">
    <w:name w:val="S-(s) Standard"/>
    <w:qFormat/>
    <w:basedOn w:val="para0"/>
    <w:pPr>
      <w:spacing w:line="360" w:lineRule="auto"/>
      <w:jc w:val="both"/>
      <w:widowControl/>
      <w:tabs defTabSz="708">
        <w:tab w:val="left" w:pos="357" w:leader="none"/>
      </w:tabs>
      <w:pBdr>
        <w:top w:val="nil" w:sz="0" w:space="0" w:color="000000" tmln="20, 20, 20, 0, 0"/>
        <w:left w:val="nil" w:sz="0" w:space="0" w:color="000000" tmln="20, 20, 20, 0, 0"/>
        <w:bottom w:val="nil" w:sz="0" w:space="0" w:color="000000" tmln="20, 20, 20, 0, 0"/>
        <w:right w:val="nil" w:sz="0" w:space="0" w:color="000000" tmln="20, 20, 20, 0, 0"/>
        <w:between w:val="nil" w:sz="0" w:space="0" w:color="000000" tmln="20, 20, 20, 0, 0"/>
      </w:pBdr>
      <w:shd w:val="none"/>
    </w:pPr>
    <w:rPr>
      <w:color w:val="000000"/>
    </w:rPr>
  </w:style>
  <w:style w:type="paragraph" w:styleId="para5" w:customStyle="1">
    <w:name w:val="T-(b) Textkörper Bullets"/>
    <w:qFormat/>
    <w:basedOn w:val="para0"/>
    <w:pPr>
      <w:numPr>
        <w:ilvl w:val="0"/>
        <w:numId w:val="1"/>
      </w:numPr>
      <w:ind w:left="283" w:hanging="283"/>
      <w:spacing w:line="360" w:lineRule="auto"/>
      <w:jc w:val="both"/>
      <w:widowControl/>
      <w:tabs defTabSz="708">
        <w:tab w:val="left" w:pos="283" w:leader="none"/>
        <w:tab w:val="left" w:pos="360" w:leader="none"/>
      </w:tabs>
      <w:pBdr>
        <w:top w:val="nil" w:sz="0" w:space="0" w:color="000000" tmln="20, 20, 20, 0, 0"/>
        <w:left w:val="nil" w:sz="0" w:space="0" w:color="000000" tmln="20, 20, 20, 0, 0"/>
        <w:bottom w:val="nil" w:sz="0" w:space="0" w:color="000000" tmln="20, 20, 20, 0, 0"/>
        <w:right w:val="nil" w:sz="0" w:space="0" w:color="000000" tmln="20, 20, 20, 0, 0"/>
        <w:between w:val="nil" w:sz="0" w:space="0" w:color="000000" tmln="20, 20, 20, 0, 0"/>
      </w:pBdr>
      <w:shd w:val="none"/>
    </w:pPr>
    <w:rPr>
      <w:rFonts w:eastAsia="Times New Roman"/>
      <w:color w:val="000000"/>
    </w:rPr>
  </w:style>
  <w:style w:type="paragraph" w:styleId="para6" w:customStyle="1">
    <w:name w:val="T-(e) Textkörper Erstzeileneinrückung"/>
    <w:qFormat/>
    <w:basedOn w:val="para0"/>
    <w:pPr>
      <w:ind w:firstLine="566"/>
      <w:spacing w:line="360" w:lineRule="auto"/>
      <w:jc w:val="both"/>
      <w:suppressAutoHyphens/>
      <w:hyphenationLines w:val="0"/>
      <w:widowControl/>
      <w:tabs defTabSz="708">
        <w:tab w:val="left" w:pos="357" w:leader="none"/>
      </w:tabs>
      <w:pBdr>
        <w:top w:val="nil" w:sz="0" w:space="0" w:color="000000" tmln="20, 20, 20, 0, 0"/>
        <w:left w:val="nil" w:sz="0" w:space="0" w:color="000000" tmln="20, 20, 20, 0, 0"/>
        <w:bottom w:val="nil" w:sz="0" w:space="0" w:color="000000" tmln="20, 20, 20, 0, 0"/>
        <w:right w:val="nil" w:sz="0" w:space="0" w:color="000000" tmln="20, 20, 20, 0, 0"/>
        <w:between w:val="nil" w:sz="0" w:space="0" w:color="000000" tmln="20, 20, 20, 0, 0"/>
      </w:pBdr>
      <w:shd w:val="none"/>
    </w:pPr>
    <w:rPr>
      <w:rFonts w:eastAsia="Times New Roman"/>
      <w:color w:val="000000"/>
    </w:rPr>
  </w:style>
  <w:style w:type="paragraph" w:styleId="para7" w:customStyle="1">
    <w:name w:val="T-(h) Textkörper hierarchische Nummerierung"/>
    <w:qFormat/>
    <w:basedOn w:val="para0"/>
    <w:pPr>
      <w:numPr>
        <w:ilvl w:val="0"/>
        <w:numId w:val="2"/>
      </w:numPr>
      <w:ind w:left="567" w:hanging="567"/>
      <w:spacing w:line="360" w:lineRule="auto"/>
      <w:jc w:val="both"/>
      <w:widowControl/>
      <w:tabs defTabSz="708">
        <w:tab w:val="left" w:pos="283" w:leader="none"/>
        <w:tab w:val="left" w:pos="567" w:leader="none"/>
      </w:tabs>
      <w:pBdr>
        <w:top w:val="nil" w:sz="0" w:space="0" w:color="000000" tmln="20, 20, 20, 0, 0"/>
        <w:left w:val="nil" w:sz="0" w:space="0" w:color="000000" tmln="20, 20, 20, 0, 0"/>
        <w:bottom w:val="nil" w:sz="0" w:space="0" w:color="000000" tmln="20, 20, 20, 0, 0"/>
        <w:right w:val="nil" w:sz="0" w:space="0" w:color="000000" tmln="20, 20, 20, 0, 0"/>
        <w:between w:val="nil" w:sz="0" w:space="0" w:color="000000" tmln="20, 20, 20, 0, 0"/>
      </w:pBdr>
      <w:shd w:val="none"/>
    </w:pPr>
    <w:rPr>
      <w:rFonts w:eastAsia="Times New Roman"/>
      <w:color w:val="000000"/>
    </w:rPr>
  </w:style>
  <w:style w:type="paragraph" w:styleId="para8" w:customStyle="1">
    <w:name w:val="T-(j) Textkörper hierarchische Bullets"/>
    <w:qFormat/>
    <w:basedOn w:val="para5"/>
    <w:pPr>
      <w:numPr>
        <w:ilvl w:val="0"/>
        <w:numId w:val="3"/>
      </w:numPr>
      <w:ind w:left="283" w:hanging="283"/>
    </w:pPr>
  </w:style>
  <w:style w:type="paragraph" w:styleId="para9" w:customStyle="1">
    <w:name w:val="T-(n) Textkörper Nummerierung"/>
    <w:qFormat/>
    <w:basedOn w:val="para7"/>
    <w:pPr>
      <w:numPr>
        <w:ilvl w:val="0"/>
        <w:numId w:val="4"/>
      </w:numPr>
      <w:ind w:left="283" w:firstLine="0"/>
    </w:pPr>
  </w:style>
  <w:style w:type="paragraph" w:styleId="para10" w:customStyle="1">
    <w:name w:val="T-(t) Textkörper"/>
    <w:qFormat/>
    <w:basedOn w:val="para0"/>
    <w:next w:val="para6"/>
    <w:pPr>
      <w:spacing w:line="360" w:lineRule="auto"/>
      <w:jc w:val="both"/>
      <w:widowControl/>
      <w:tabs defTabSz="708">
        <w:tab w:val="left" w:pos="357" w:leader="none"/>
      </w:tabs>
      <w:pBdr>
        <w:top w:val="nil" w:sz="0" w:space="0" w:color="000000" tmln="20, 20, 20, 0, 0"/>
        <w:left w:val="nil" w:sz="0" w:space="0" w:color="000000" tmln="20, 20, 20, 0, 0"/>
        <w:bottom w:val="nil" w:sz="0" w:space="0" w:color="000000" tmln="20, 20, 20, 0, 0"/>
        <w:right w:val="nil" w:sz="0" w:space="0" w:color="000000" tmln="20, 20, 20, 0, 0"/>
        <w:between w:val="nil" w:sz="0" w:space="0" w:color="000000" tmln="20, 20, 20, 0, 0"/>
      </w:pBdr>
      <w:shd w:val="none"/>
    </w:pPr>
    <w:rPr>
      <w:rFonts w:eastAsia="Times New Roman"/>
      <w:color w:val="000000"/>
    </w:rPr>
  </w:style>
  <w:style w:type="paragraph" w:styleId="para11" w:customStyle="1">
    <w:name w:val="T-(z) Textkörper Einzug"/>
    <w:qFormat/>
    <w:basedOn w:val="para10"/>
    <w:pPr>
      <w:ind w:left="283"/>
    </w:pPr>
  </w:style>
  <w:style w:type="paragraph" w:styleId="para12" w:customStyle="1">
    <w:name w:val="Ta-(i) Tabellen Inhalt"/>
    <w:qFormat/>
    <w:basedOn w:val="para0"/>
    <w:pPr>
      <w:spacing w:line="360" w:lineRule="auto"/>
      <w:widowControl/>
      <w:tabs defTabSz="708">
        <w:tab w:val="left" w:pos="357" w:leader="none"/>
      </w:tabs>
      <w:pBdr>
        <w:top w:val="nil" w:sz="0" w:space="0" w:color="000000" tmln="20, 20, 20, 0, 0"/>
        <w:left w:val="nil" w:sz="0" w:space="0" w:color="000000" tmln="20, 20, 20, 0, 0"/>
        <w:bottom w:val="nil" w:sz="0" w:space="0" w:color="000000" tmln="20, 20, 20, 0, 0"/>
        <w:right w:val="nil" w:sz="0" w:space="0" w:color="000000" tmln="20, 20, 20, 0, 0"/>
        <w:between w:val="nil" w:sz="0" w:space="0" w:color="000000" tmln="20, 20, 20, 0, 0"/>
      </w:pBdr>
      <w:shd w:val="none"/>
    </w:pPr>
    <w:rPr>
      <w:rFonts w:eastAsia="Times New Roman"/>
      <w:color w:val="000000"/>
    </w:rPr>
  </w:style>
  <w:style w:type="paragraph" w:styleId="para13" w:customStyle="1">
    <w:name w:val="Ü-(1) Überschrift 1"/>
    <w:qFormat/>
    <w:basedOn w:val="para0"/>
    <w:next w:val="para0"/>
    <w:pPr>
      <w:numPr>
        <w:ilvl w:val="0"/>
        <w:numId w:val="5"/>
      </w:numPr>
      <w:ind w:left="0" w:firstLine="0"/>
      <w:spacing w:before="240" w:after="120" w:line="360" w:lineRule="auto"/>
      <w:jc w:val="center"/>
      <w:suppressAutoHyphens/>
      <w:hyphenationLines w:val="0"/>
      <w:keepNext/>
      <w:outlineLvl w:val="0"/>
      <w:keepLines/>
      <w:widowControl/>
      <w:tabs defTabSz="708">
        <w:tab w:val="left" w:pos="0" w:leader="none"/>
        <w:tab w:val="left" w:pos="283" w:leader="none"/>
        <w:tab w:val="left" w:pos="360" w:leader="none"/>
      </w:tabs>
      <w:pBdr>
        <w:top w:val="nil" w:sz="0" w:space="0" w:color="000000" tmln="20, 20, 20, 0, 0"/>
        <w:left w:val="nil" w:sz="0" w:space="0" w:color="000000" tmln="20, 20, 20, 0, 0"/>
        <w:bottom w:val="nil" w:sz="0" w:space="0" w:color="000000" tmln="20, 20, 20, 0, 0"/>
        <w:right w:val="nil" w:sz="0" w:space="0" w:color="000000" tmln="20, 20, 20, 0, 0"/>
        <w:between w:val="nil" w:sz="0" w:space="0" w:color="000000" tmln="20, 20, 20, 0, 0"/>
      </w:pBdr>
      <w:shd w:val="none"/>
    </w:pPr>
    <w:rPr>
      <w:rFonts w:eastAsia="Times New Roman"/>
      <w:b/>
      <w:color w:val="000000"/>
      <w:sz w:val="28"/>
      <w:szCs w:val="28"/>
    </w:rPr>
  </w:style>
  <w:style w:type="paragraph" w:styleId="para14" w:customStyle="1">
    <w:name w:val="Ü-(2) Überschrift 2"/>
    <w:qFormat/>
    <w:basedOn w:val="para13"/>
    <w:next w:val="para0"/>
    <w:pPr>
      <w:numPr>
        <w:ilvl w:val="1"/>
        <w:numId w:val="5"/>
      </w:numPr>
      <w:ind w:left="566" w:firstLine="0"/>
      <w:spacing w:before="119" w:after="62"/>
      <w:outlineLvl w:val="1"/>
    </w:pPr>
    <w:rPr>
      <w:sz w:val="26"/>
      <w:szCs w:val="26"/>
    </w:rPr>
  </w:style>
  <w:style w:type="paragraph" w:styleId="para15" w:customStyle="1">
    <w:name w:val="Ü-(3) Überschrift 3"/>
    <w:qFormat/>
    <w:basedOn w:val="para14"/>
    <w:next w:val="para0"/>
    <w:pPr>
      <w:numPr>
        <w:ilvl w:val="2"/>
        <w:numId w:val="5"/>
      </w:numPr>
      <w:ind w:left="850" w:firstLine="0"/>
      <w:spacing w:before="62" w:after="0"/>
      <w:jc w:val="left"/>
      <w:outlineLvl w:val="2"/>
    </w:pPr>
    <w:rPr>
      <w:sz w:val="24"/>
      <w:szCs w:val="24"/>
    </w:rPr>
  </w:style>
  <w:style w:type="paragraph" w:styleId="para16" w:customStyle="1">
    <w:name w:val="Ü-(4) Überschrift 4"/>
    <w:qFormat/>
    <w:basedOn w:val="para0"/>
    <w:next w:val="para10"/>
    <w:pPr>
      <w:numPr>
        <w:ilvl w:val="3"/>
        <w:numId w:val="6"/>
      </w:numPr>
      <w:ind w:left="1134" w:firstLine="0"/>
      <w:spacing w:line="360" w:lineRule="auto"/>
      <w:jc w:val="center"/>
      <w:suppressAutoHyphens/>
      <w:hyphenationLines w:val="0"/>
      <w:keepNext/>
      <w:outlineLvl w:val="3"/>
      <w:keepLines/>
      <w:widowControl/>
      <w:tabs defTabSz="708">
        <w:tab w:val="left" w:pos="1134" w:leader="none"/>
      </w:tabs>
      <w:pBdr>
        <w:top w:val="nil" w:sz="0" w:space="0" w:color="000000" tmln="20, 20, 20, 0, 0"/>
        <w:left w:val="nil" w:sz="0" w:space="0" w:color="000000" tmln="20, 20, 20, 0, 0"/>
        <w:bottom w:val="nil" w:sz="0" w:space="0" w:color="000000" tmln="20, 20, 20, 0, 0"/>
        <w:right w:val="nil" w:sz="0" w:space="0" w:color="000000" tmln="20, 20, 20, 0, 0"/>
        <w:between w:val="nil" w:sz="0" w:space="0" w:color="000000" tmln="20, 20, 20, 0, 0"/>
      </w:pBdr>
      <w:shd w:val="none"/>
    </w:pPr>
    <w:rPr>
      <w:rFonts w:eastAsia="Times New Roman"/>
      <w:i/>
      <w:color w:val="000000"/>
    </w:rPr>
  </w:style>
  <w:style w:type="paragraph" w:styleId="para17" w:customStyle="1">
    <w:name w:val="Ü-(5) Überschrift 5"/>
    <w:qFormat/>
    <w:basedOn w:val="para0"/>
    <w:next w:val="para10"/>
    <w:pPr>
      <w:spacing w:after="119" w:line="360" w:lineRule="auto"/>
      <w:jc w:val="center"/>
      <w:suppressAutoHyphens/>
      <w:hyphenationLines w:val="0"/>
      <w:outlineLvl w:val="4"/>
      <w:widowControl/>
      <w:tabs defTabSz="708">
        <w:tab w:val="left" w:pos="357" w:leader="none"/>
      </w:tabs>
      <w:pBdr>
        <w:top w:val="nil" w:sz="0" w:space="0" w:color="000000" tmln="20, 20, 20, 0, 0"/>
        <w:left w:val="nil" w:sz="0" w:space="0" w:color="000000" tmln="20, 20, 20, 0, 0"/>
        <w:bottom w:val="nil" w:sz="0" w:space="0" w:color="000000" tmln="20, 20, 20, 0, 0"/>
        <w:right w:val="nil" w:sz="0" w:space="0" w:color="000000" tmln="20, 20, 20, 0, 0"/>
        <w:between w:val="nil" w:sz="0" w:space="0" w:color="000000" tmln="20, 20, 20, 0, 0"/>
      </w:pBdr>
      <w:shd w:val="none"/>
    </w:pPr>
    <w:rPr>
      <w:rFonts w:eastAsia="Times New Roman"/>
      <w:b/>
      <w:color w:val="000000"/>
    </w:rPr>
  </w:style>
  <w:style w:type="paragraph" w:styleId="para18" w:customStyle="1">
    <w:name w:val="Ü-(ü) Überschrift"/>
    <w:qFormat/>
    <w:basedOn w:val="para0"/>
    <w:next w:val="para10"/>
    <w:pPr>
      <w:spacing w:after="119" w:line="360" w:lineRule="auto"/>
      <w:jc w:val="center"/>
      <w:suppressAutoHyphens/>
      <w:hyphenationLines w:val="0"/>
      <w:widowControl/>
      <w:tabs defTabSz="708">
        <w:tab w:val="left" w:pos="357" w:leader="none"/>
      </w:tabs>
      <w:pBdr>
        <w:top w:val="nil" w:sz="0" w:space="0" w:color="000000" tmln="20, 20, 20, 0, 0"/>
        <w:left w:val="nil" w:sz="0" w:space="0" w:color="000000" tmln="20, 20, 20, 0, 0"/>
        <w:bottom w:val="nil" w:sz="0" w:space="0" w:color="000000" tmln="20, 20, 20, 0, 0"/>
        <w:right w:val="nil" w:sz="0" w:space="0" w:color="000000" tmln="20, 20, 20, 0, 0"/>
        <w:between w:val="nil" w:sz="0" w:space="0" w:color="000000" tmln="20, 20, 20, 0, 0"/>
      </w:pBdr>
      <w:shd w:val="none"/>
    </w:pPr>
    <w:rPr>
      <w:rFonts w:eastAsia="Times New Roman"/>
      <w:b/>
      <w:color w:val="000000"/>
    </w:rPr>
  </w:style>
  <w:style w:type="paragraph" w:styleId="para19">
    <w:name w:val="Footer"/>
    <w:qFormat/>
    <w:basedOn w:val="para0"/>
    <w:pPr>
      <w:tabs defTabSz="708">
        <w:tab w:val="center" w:pos="7285" w:leader="none"/>
        <w:tab w:val="right" w:pos="14571" w:leader="none"/>
      </w:tabs>
    </w:pPr>
  </w:style>
  <w:style w:type="paragraph" w:styleId="para20">
    <w:name w:val="Plain Text"/>
    <w:qFormat/>
    <w:basedOn w:val="para0"/>
    <w:pPr>
      <w:widowControl/>
    </w:pPr>
    <w:rPr>
      <w:sz w:val="22"/>
      <w:szCs w:val="21"/>
    </w:rPr>
  </w:style>
  <w:style w:type="character" w:styleId="char0" w:default="1">
    <w:name w:val="Default Paragraph Font"/>
  </w:style>
  <w:style w:type="character" w:styleId="char1">
    <w:name w:val="Hyperlink"/>
    <w:rPr>
      <w:color w:val="0000ff"/>
      <w:u w:color="auto" w:val="single"/>
    </w:rPr>
  </w:style>
  <w:style w:type="table" w:default="1" w:styleId="TableNormal">
    <w:name w:val="Normale Tabelle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">
    <w:name w:val="Tabelle mit Gitter"/>
    <w:basedOn w:val="TableNormal"/>
    <w:tblPr>
      <w:tblStyleRowBandSize w:val="1"/>
      <w:tblStyleColBandSize w:val="1"/>
      <w:tblBorders>
        <w:top w:val="single" w:sz="4" w:space="0" w:color="000000" tmln="10, 0, 0, 0, 0"/>
        <w:left w:val="single" w:sz="4" w:space="0" w:color="000000" tmln="10, 0, 0, 0, 0"/>
        <w:bottom w:val="single" w:sz="4" w:space="0" w:color="000000" tmln="10, 0, 0, 0, 0"/>
        <w:right w:val="single" w:sz="4" w:space="0" w:color="000000" tmln="10, 0, 0, 0, 0"/>
        <w:insideH w:val="single" w:sz="4" w:space="0" w:color="000000" tmln="10, 0, 0, 0, 0"/>
        <w:insideV w:val="single" w:sz="4" w:space="0" w:color="000000" tmln="10, 0, 0, 0, 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 ?>
<Relationships xmlns="http://schemas.openxmlformats.org/package/2006/relationships"><Relationship Id="rId1" Type="http://schemas.openxmlformats.org/officeDocument/2006/relationships/webSettings" Target="webSettings.xml"/><Relationship Id="rId2" Type="http://schemas.openxmlformats.org/officeDocument/2006/relationships/settings" Target="settings.xml"/><Relationship Id="rId3" Type="http://schemas.openxmlformats.org/officeDocument/2006/relationships/theme" Target="theme/theme1.xml"/><Relationship Id="rId4" Type="http://schemas.openxmlformats.org/officeDocument/2006/relationships/fontTable" Target="fontTable.xml"/><Relationship Id="rId5" Type="http://schemas.openxmlformats.org/officeDocument/2006/relationships/numbering" Target="numbering.xml"/><Relationship Id="rId6" Type="http://schemas.openxmlformats.org/officeDocument/2006/relationships/styles" Target="styles.xml"/><Relationship Id="rId7" Type="http://schemas.microsoft.com/office/2007/relationships/stylesWithEffects" Target="stylesWithEffects.xml"/><Relationship Id="rId8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Calibri"/>
        <a:cs typeface="Arial"/>
      </a:majorFont>
      <a:minorFont>
        <a:latin typeface="Calibri"/>
        <a:ea typeface="Calibri"/>
        <a:cs typeface="Calibri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>
          <a:solidFill>
            <a:srgbClr val="000000"/>
          </a:solidFill>
        </a:ln>
      </a:spPr>
      <a:bodyPr spcFirstLastPara="1" vertOverflow="clip" horzOverflow="clip" upright="1">
        <a:prstTxWarp prst="textNoShape">
          <a:avLst/>
        </a:prstTxWarp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TextMaker 2018 rev.976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Ulf Gerdelmann</cp:lastModifiedBy>
  <cp:revision>19</cp:revision>
  <dcterms:created xsi:type="dcterms:W3CDTF">2020-03-15T19:35:57Z</dcterms:created>
  <dcterms:modified xsi:type="dcterms:W3CDTF">2020-03-21T10:25:24Z</dcterms:modified>
</cp:coreProperties>
</file>