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name w:val="Tabelle2"/>
        <w:tabOrder w:val="0"/>
        <w:jc w:val="left"/>
        <w:tblInd w:w="0" w:type="dxa"/>
        <w:tblW w:w="14570" w:type="dxa"/>
        <w:tblLook w:val="04A0" w:firstRow="1" w:lastRow="0" w:firstColumn="1" w:lastColumn="0" w:noHBand="0" w:noVBand="1"/>
      </w:tblPr>
      <w:tblGrid>
        <w:gridCol w:w="849"/>
        <w:gridCol w:w="4607"/>
        <w:gridCol w:w="1541"/>
        <w:gridCol w:w="1566"/>
        <w:gridCol w:w="4425"/>
        <w:gridCol w:w="1582"/>
      </w:tblGrid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13721" w:type="dxa"/>
            <w:gridSpan w:val="5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>
              <w:t>Test</w:t>
            </w:r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>
              <w:t>Test</w:t>
            </w:r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>
              <w:t>Test</w:t>
            </w:r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>
              <w:t>Test</w:t>
            </w:r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nil" w:sz="0" w:space="0" w:color="000000" tmln="20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pStyle w:val="para20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para20"/>
              <w:rPr>
                <w:b/>
                <w:highlight w:val="red"/>
                <w:color w:val="000000"/>
                <w:sz w:val="24"/>
              </w:rPr>
            </w:pPr>
            <w:r>
              <w:rPr>
                <w:color w:val="000000"/>
              </w:rPr>
              <w:t>Test</w:t>
            </w:r>
            <w:r>
              <w:t xml:space="preserve">      </w:t>
            </w:r>
            <w:r>
              <w:rPr>
                <w:b/>
                <w:highlight w:val="red"/>
                <w:color w:val="000000"/>
                <w:sz w:val="24"/>
              </w:rPr>
              <w:t>Test</w:t>
            </w:r>
          </w:p>
          <w:p>
            <w:pPr>
              <w:pStyle w:val="para20"/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>
              <w:pStyle w:val="para2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highlight w:val="red"/>
                <w:color w:val="000000"/>
              </w:rPr>
            </w:pPr>
            <w:r>
              <w:rPr>
                <w:color w:val="000000"/>
              </w:rPr>
              <w:t xml:space="preserve">Test </w:t>
            </w:r>
            <w:r>
              <w:rPr>
                <w:highlight w:val="red"/>
                <w:color w:val="000000"/>
              </w:rPr>
              <w:t>Test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highlight w:val="red"/>
                <w:color w:val="000000"/>
              </w:rPr>
            </w:pPr>
            <w:r>
              <w:rPr>
                <w:color w:val="000000"/>
              </w:rPr>
              <w:t>Test</w:t>
            </w:r>
            <w:r>
              <w:t xml:space="preserve">      </w:t>
            </w:r>
            <w:r>
              <w:rPr>
                <w:b/>
                <w:highlight w:val="red"/>
                <w:color w:val="000000"/>
              </w:rPr>
              <w:t>Test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pStyle w:val="para20"/>
              <w:rPr>
                <w:b/>
                <w:highlight w:val="red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Test</w:t>
            </w:r>
            <w:r>
              <w:t xml:space="preserve">    </w:t>
            </w:r>
            <w:r>
              <w:rPr>
                <w:b/>
                <w:highlight w:val="red"/>
                <w:color w:val="000000"/>
                <w:sz w:val="24"/>
              </w:rPr>
              <w:t>Test</w:t>
            </w:r>
          </w:p>
          <w:p>
            <w:pPr/>
            <w:r/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/>
            <w:r/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Test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Test</w:t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</w:pPr>
            <w:r/>
          </w:p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spacing w:line="360" w:lineRule="auto"/>
              <w:suppressAutoHyphens/>
              <w:hyphenationLines w:val="0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solid" w:color="FFFF9E" tmshd="1042678016, 65535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>
            <w:pPr>
              <w:rPr>
                <w:color w:val="ff0000"/>
              </w:rPr>
            </w:pPr>
            <w:r>
              <w:rPr>
                <w:color w:val="ff0000"/>
              </w:rPr>
              <w:t>NEU!!</w:t>
            </w:r>
          </w:p>
        </w:tc>
        <w:tc>
          <w:tcPr>
            <w:tcW w:w="13721" w:type="dxa"/>
            <w:gridSpan w:val="5"/>
            <w:vAlign w:val="center"/>
            <w:shd w:val="solid" w:color="FFFF9E" tmshd="1042678016, 65535, 16777215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solid" w:color="FFFFE0" tmshd="1477181696, 65535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3721" w:type="dxa"/>
            <w:gridSpan w:val="5"/>
            <w:vAlign w:val="center"/>
            <w:shd w:val="solid" w:color="FFFFE0" tmshd="1477181696, 65535, 16777215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  <w:tl2br w:val="nil" w:sz="0" w:space="0" w:color="000000" tmln="20, 20, 20, 0, 0"/>
              <w:tr2bl w:val="nil" w:sz="0" w:space="0" w:color="000000" tmln="20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849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607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41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66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4425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  <w:tc>
          <w:tcPr>
            <w:tcW w:w="1582" w:type="dxa"/>
            <w:vAlign w:val="center"/>
            <w:tcBorders>
              <w:top w:val="single" w:sz="0" w:space="0" w:color="000000" tmln="1, 20, 20, 0, 0"/>
              <w:left w:val="single" w:sz="0" w:space="0" w:color="000000" tmln="1, 20, 20, 0, 0"/>
              <w:bottom w:val="single" w:sz="0" w:space="0" w:color="000000" tmln="1, 20, 20, 0, 0"/>
              <w:right w:val="single" w:sz="0" w:space="0" w:color="000000" tmln="1, 20, 20, 0, 0"/>
            </w:tcBorders>
            <w:tmTcPr id="1584785857" protected="0"/>
          </w:tcPr>
          <w:p/>
        </w:tc>
      </w:tr>
    </w:tbl>
    <w:p>
      <w:pPr>
        <w:pStyle w:val="para4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footerReference w:type="default" r:id="rId8"/>
      <w:type w:val="continuous"/>
      <w:pgSz w:h="11907" w:w="16839" w:orient="landscape"/>
      <w:pgMar w:left="1134" w:top="1134" w:right="1134" w:bottom="1134" w:header="0" w:footer="567"/>
      <w:paperSrc w:first="0" w:other="0" a="0" b="0"/>
      <w:pgNumType w:fmt="decimal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Calibri">
    <w:panose1 w:val="020F0502020204030204"/>
    <w:charset w:val="00"/>
    <w:family w:val="swiss"/>
    <w:pitch w:val="default"/>
  </w:font>
  <w:font w:name="Comic Sans MS">
    <w:panose1 w:val="030F0702030302020204"/>
    <w:charset w:val="00"/>
    <w:family w:val="script"/>
    <w:pitch w:val="default"/>
  </w:font>
  <w:font w:name="John Handy LET">
    <w:panose1 w:val="00000000000000000000"/>
    <w:charset w:val="00"/>
    <w:family w:val="auto"/>
    <w:pitch w:val="default"/>
  </w:font>
  <w:font w:name="Academy Engraved LET">
    <w:panose1 w:val="00000000000000000000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9"/>
      <w:spacing/>
      <w:jc w:val="center"/>
    </w:pPr>
    <w:r>
      <w:t xml:space="preserve">Seite 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\* Arabic </w:instrText>
      <w:fldChar w:fldCharType="separate"/>
      <w:t>2</w:t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Nummerierungsliste 1"/>
    <w:lvl w:ilvl="0">
      <w:numFmt w:val="bullet"/>
      <w:pStyle w:val="para5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pacing w:val="0"/>
        <w:w w:val="100"/>
        <w:u w:color="auto" w:val="none"/>
      </w:rPr>
    </w:lvl>
  </w:abstractNum>
  <w:abstractNum w:abstractNumId="2">
    <w:multiLevelType w:val="hybridMultilevel"/>
    <w:name w:val="Nummerierungsliste 2"/>
    <w:lvl w:ilvl="0">
      <w:start w:val="1"/>
      <w:numFmt w:val="decimal"/>
      <w:pStyle w:val="para7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tab"/>
      <w:lvlText w:val=""/>
      <w:lvlJc w:val="left"/>
      <w:pPr>
        <w:ind w:left="0" w:hanging="0"/>
      </w:pPr>
      <w:rPr>
        <w:u w:color="auto" w:val="none"/>
      </w:rPr>
    </w:lvl>
  </w:abstractNum>
  <w:abstractNum w:abstractNumId="3">
    <w:multiLevelType w:val="hybridMultilevel"/>
    <w:name w:val="Bullets hierarchisch"/>
    <w:lvl w:ilvl="0">
      <w:numFmt w:val="bullet"/>
      <w:pStyle w:val="para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1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2">
      <w:numFmt w:val="bullet"/>
      <w:suff w:val="tab"/>
      <w:lvlText w:val="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3">
      <w:numFmt w:val="bullet"/>
      <w:suff w:val="tab"/>
      <w:lvlText w:val="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4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5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6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7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  <w:lvl w:ilvl="8">
      <w:numFmt w:val="bullet"/>
      <w:suff w:val="tab"/>
      <w:lvlText w:val=""/>
      <w:lvlJc w:val="left"/>
      <w:pPr>
        <w:ind w:left="0" w:hanging="0"/>
      </w:pPr>
      <w:rPr>
        <w:rFonts w:ascii="Wingdings" w:hAnsi="Wingdings" w:eastAsia="Wingdings" w:cs="Wingdings"/>
        <w:sz w:val="18"/>
        <w:szCs w:val="18"/>
        <w:u w:color="auto" w:val="none"/>
      </w:rPr>
    </w:lvl>
  </w:abstractNum>
  <w:abstractNum w:abstractNumId="4">
    <w:multiLevelType w:val="singleLevel"/>
    <w:name w:val="Nummerierungsliste 3"/>
    <w:lvl w:ilvl="0">
      <w:start w:val="1"/>
      <w:numFmt w:val="decimal"/>
      <w:pStyle w:val="para9"/>
      <w:suff w:val="tab"/>
      <w:lvlText w:val="%1."/>
      <w:lvlJc w:val="left"/>
      <w:pPr>
        <w:ind w:left="0" w:hanging="0"/>
      </w:pPr>
      <w:rPr>
        <w:u w:color="auto" w:val="none"/>
      </w:rPr>
    </w:lvl>
  </w:abstractNum>
  <w:abstractNum w:abstractNumId="5">
    <w:multiLevelType w:val="hybridMultilevel"/>
    <w:name w:val="Nummerierungsliste 4"/>
    <w:lvl w:ilvl="0">
      <w:start w:val="1"/>
      <w:numFmt w:val="upperRoman"/>
      <w:pStyle w:val="para13"/>
      <w:suff w:val="tab"/>
      <w:lvlText w:val="%1. "/>
      <w:lvlJc w:val="left"/>
      <w:pPr>
        <w:ind w:left="0" w:hanging="0"/>
      </w:pPr>
      <w:rPr>
        <w:u w:color="auto" w:val="none"/>
      </w:rPr>
    </w:lvl>
    <w:lvl w:ilvl="1">
      <w:start w:val="1"/>
      <w:numFmt w:val="decimal"/>
      <w:pStyle w:val="para14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Letter"/>
      <w:pStyle w:val="para15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lowerRoman"/>
      <w:suff w:val="tab"/>
      <w:lvlText w:val="%4."/>
      <w:lvlJc w:val="left"/>
      <w:pPr>
        <w:ind w:left="0" w:hanging="0"/>
      </w:pPr>
      <w:rPr>
        <w:u w:color="auto" w:val="none"/>
      </w:rPr>
    </w:lvl>
    <w:lvl w:ilvl="4">
      <w:start w:val="1"/>
      <w:numFmt w:val="decimal"/>
      <w:suff w:val="tab"/>
      <w:lvlText w:val="%1.%2.%3.%4.%5."/>
      <w:lvlJc w:val="left"/>
      <w:pPr>
        <w:ind w:left="0" w:hanging="0"/>
      </w:pPr>
      <w:rPr>
        <w:u w:color="auto" w:val="none"/>
      </w:rPr>
    </w:lvl>
    <w:lvl w:ilvl="5">
      <w:start w:val="1"/>
      <w:numFmt w:val="decimal"/>
      <w:suff w:val="tab"/>
      <w:lvlText w:val="%1.%2.%3.%4.%5.%6."/>
      <w:lvlJc w:val="left"/>
      <w:pPr>
        <w:ind w:left="0" w:hanging="0"/>
      </w:pPr>
      <w:rPr>
        <w:u w:color="auto" w:val="none"/>
      </w:rPr>
    </w:lvl>
    <w:lvl w:ilvl="6">
      <w:start w:val="1"/>
      <w:numFmt w:val="decimal"/>
      <w:suff w:val="tab"/>
      <w:lvlText w:val="%1.%2.%3.%4.%5.%6.%7."/>
      <w:lvlJc w:val="left"/>
      <w:pPr>
        <w:ind w:left="0" w:hanging="0"/>
      </w:pPr>
      <w:rPr>
        <w:u w:color="auto" w:val="none"/>
      </w:rPr>
    </w:lvl>
    <w:lvl w:ilvl="7">
      <w:start w:val="1"/>
      <w:numFmt w:val="decimal"/>
      <w:suff w:val="tab"/>
      <w:lvlText w:val="%1.%2.%3.%4.%5.%6.%7.%8."/>
      <w:lvlJc w:val="left"/>
      <w:pPr>
        <w:ind w:left="0" w:hanging="0"/>
      </w:pPr>
      <w:rPr>
        <w:u w:color="auto" w:val="none"/>
      </w:r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  <w:rPr>
        <w:u w:color="auto" w:val="none"/>
      </w:rPr>
    </w:lvl>
  </w:abstractNum>
  <w:abstractNum w:abstractNumId="6">
    <w:multiLevelType w:val="hybridMultilevel"/>
    <w:name w:val="Nummerierungsliste 5"/>
    <w:lvl w:ilvl="0">
      <w:start w:val="1"/>
      <w:numFmt w:val="decimal"/>
      <w:suff w:val="tab"/>
      <w:lvlText w:val="%1."/>
      <w:lvlJc w:val="left"/>
      <w:pPr>
        <w:ind w:left="0" w:hanging="0"/>
      </w:pPr>
      <w:rPr>
        <w:u w:color="auto" w:val="none"/>
      </w:rPr>
    </w:lvl>
    <w:lvl w:ilvl="1">
      <w:start w:val="1"/>
      <w:numFmt w:val="lowerLetter"/>
      <w:suff w:val="tab"/>
      <w:lvlText w:val="%2."/>
      <w:lvlJc w:val="left"/>
      <w:pPr>
        <w:ind w:left="0" w:hanging="0"/>
      </w:pPr>
      <w:rPr>
        <w:u w:color="auto" w:val="none"/>
      </w:rPr>
    </w:lvl>
    <w:lvl w:ilvl="2">
      <w:start w:val="1"/>
      <w:numFmt w:val="lowerRoman"/>
      <w:suff w:val="tab"/>
      <w:lvlText w:val="%3."/>
      <w:lvlJc w:val="left"/>
      <w:pPr>
        <w:ind w:left="0" w:hanging="0"/>
      </w:pPr>
      <w:rPr>
        <w:u w:color="auto" w:val="none"/>
      </w:rPr>
    </w:lvl>
    <w:lvl w:ilvl="3">
      <w:start w:val="1"/>
      <w:numFmt w:val="none"/>
      <w:pStyle w:val="para16"/>
      <w:suff w:val="tab"/>
      <w:lvlText w:val=""/>
      <w:lvlJc w:val="left"/>
      <w:pPr>
        <w:ind w:left="0" w:hanging="0"/>
      </w:pPr>
      <w:rPr>
        <w:u w:color="auto" w:val="none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u w:color="auto"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0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584785857" w:val="97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9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20">
    <w:name w:val="Plain Text"/>
    <w:qFormat/>
    <w:basedOn w:val="para0"/>
    <w:pPr>
      <w:widowControl/>
    </w:pPr>
    <w:rPr>
      <w:sz w:val="22"/>
      <w:szCs w:val="21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4"/>
      <w:szCs w:val="24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-(s) Standard"/>
    <w:qFormat/>
    <w:basedOn w:val="para0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color w:val="000000"/>
    </w:rPr>
  </w:style>
  <w:style w:type="paragraph" w:styleId="para5" w:customStyle="1">
    <w:name w:val="T-(b) Textkörper Bullets"/>
    <w:qFormat/>
    <w:basedOn w:val="para0"/>
    <w:pPr>
      <w:numPr>
        <w:ilvl w:val="0"/>
        <w:numId w:val="1"/>
      </w:numPr>
      <w:ind w:left="283" w:hanging="283"/>
      <w:spacing w:line="360" w:lineRule="auto"/>
      <w:jc w:val="both"/>
      <w:widowControl/>
      <w:tabs defTabSz="708"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6" w:customStyle="1">
    <w:name w:val="T-(e) Textkörper Erstzeileneinrückung"/>
    <w:qFormat/>
    <w:basedOn w:val="para0"/>
    <w:pPr>
      <w:ind w:firstLine="566"/>
      <w:spacing w:line="360" w:lineRule="auto"/>
      <w:jc w:val="both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7" w:customStyle="1">
    <w:name w:val="T-(h) Textkörper hierarchische Nummerierung"/>
    <w:qFormat/>
    <w:basedOn w:val="para0"/>
    <w:pPr>
      <w:numPr>
        <w:ilvl w:val="0"/>
        <w:numId w:val="2"/>
      </w:numPr>
      <w:ind w:left="567" w:hanging="567"/>
      <w:spacing w:line="360" w:lineRule="auto"/>
      <w:jc w:val="both"/>
      <w:widowControl/>
      <w:tabs defTabSz="708">
        <w:tab w:val="left" w:pos="283" w:leader="none"/>
        <w:tab w:val="left" w:pos="56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8" w:customStyle="1">
    <w:name w:val="T-(j) Textkörper hierarchische Bullets"/>
    <w:qFormat/>
    <w:basedOn w:val="para5"/>
    <w:pPr>
      <w:numPr>
        <w:ilvl w:val="0"/>
        <w:numId w:val="3"/>
      </w:numPr>
      <w:ind w:left="283" w:hanging="283"/>
    </w:pPr>
  </w:style>
  <w:style w:type="paragraph" w:styleId="para9" w:customStyle="1">
    <w:name w:val="T-(n) Textkörper Nummerierung"/>
    <w:qFormat/>
    <w:basedOn w:val="para7"/>
    <w:pPr>
      <w:numPr>
        <w:ilvl w:val="0"/>
        <w:numId w:val="4"/>
      </w:numPr>
      <w:ind w:left="283" w:firstLine="0"/>
    </w:pPr>
  </w:style>
  <w:style w:type="paragraph" w:styleId="para10" w:customStyle="1">
    <w:name w:val="T-(t) Textkörper"/>
    <w:qFormat/>
    <w:basedOn w:val="para0"/>
    <w:next w:val="para6"/>
    <w:pPr>
      <w:spacing w:line="360" w:lineRule="auto"/>
      <w:jc w:val="both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1" w:customStyle="1">
    <w:name w:val="T-(z) Textkörper Einzug"/>
    <w:qFormat/>
    <w:basedOn w:val="para10"/>
    <w:pPr>
      <w:ind w:left="283"/>
    </w:pPr>
  </w:style>
  <w:style w:type="paragraph" w:styleId="para12" w:customStyle="1">
    <w:name w:val="Ta-(i) Tabellen Inhalt"/>
    <w:qFormat/>
    <w:basedOn w:val="para0"/>
    <w:pPr>
      <w:spacing w:line="360" w:lineRule="auto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color w:val="000000"/>
    </w:rPr>
  </w:style>
  <w:style w:type="paragraph" w:styleId="para13" w:customStyle="1">
    <w:name w:val="Ü-(1) Überschrift 1"/>
    <w:qFormat/>
    <w:basedOn w:val="para0"/>
    <w:next w:val="para0"/>
    <w:pPr>
      <w:numPr>
        <w:ilvl w:val="0"/>
        <w:numId w:val="5"/>
      </w:numPr>
      <w:ind w:left="0" w:firstLine="0"/>
      <w:spacing w:before="240" w:after="120" w:line="360" w:lineRule="auto"/>
      <w:jc w:val="center"/>
      <w:suppressAutoHyphens/>
      <w:hyphenationLines w:val="0"/>
      <w:keepNext/>
      <w:outlineLvl w:val="0"/>
      <w:keepLines/>
      <w:widowControl/>
      <w:tabs defTabSz="708">
        <w:tab w:val="left" w:pos="0" w:leader="none"/>
        <w:tab w:val="left" w:pos="283" w:leader="none"/>
        <w:tab w:val="left" w:pos="360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  <w:sz w:val="28"/>
      <w:szCs w:val="28"/>
    </w:rPr>
  </w:style>
  <w:style w:type="paragraph" w:styleId="para14" w:customStyle="1">
    <w:name w:val="Ü-(2) Überschrift 2"/>
    <w:qFormat/>
    <w:basedOn w:val="para13"/>
    <w:next w:val="para0"/>
    <w:pPr>
      <w:numPr>
        <w:ilvl w:val="1"/>
        <w:numId w:val="5"/>
      </w:numPr>
      <w:ind w:left="566" w:firstLine="0"/>
      <w:spacing w:before="119" w:after="62"/>
      <w:outlineLvl w:val="1"/>
    </w:pPr>
    <w:rPr>
      <w:sz w:val="26"/>
      <w:szCs w:val="26"/>
    </w:rPr>
  </w:style>
  <w:style w:type="paragraph" w:styleId="para15" w:customStyle="1">
    <w:name w:val="Ü-(3) Überschrift 3"/>
    <w:qFormat/>
    <w:basedOn w:val="para14"/>
    <w:next w:val="para0"/>
    <w:pPr>
      <w:numPr>
        <w:ilvl w:val="2"/>
        <w:numId w:val="5"/>
      </w:numPr>
      <w:ind w:left="850" w:firstLine="0"/>
      <w:spacing w:before="62" w:after="0"/>
      <w:jc w:val="left"/>
      <w:outlineLvl w:val="2"/>
    </w:pPr>
    <w:rPr>
      <w:sz w:val="24"/>
      <w:szCs w:val="24"/>
    </w:rPr>
  </w:style>
  <w:style w:type="paragraph" w:styleId="para16" w:customStyle="1">
    <w:name w:val="Ü-(4) Überschrift 4"/>
    <w:qFormat/>
    <w:basedOn w:val="para0"/>
    <w:next w:val="para10"/>
    <w:pPr>
      <w:numPr>
        <w:ilvl w:val="3"/>
        <w:numId w:val="6"/>
      </w:numPr>
      <w:ind w:left="1134" w:firstLine="0"/>
      <w:spacing w:line="360" w:lineRule="auto"/>
      <w:jc w:val="center"/>
      <w:suppressAutoHyphens/>
      <w:hyphenationLines w:val="0"/>
      <w:keepNext/>
      <w:outlineLvl w:val="3"/>
      <w:keepLines/>
      <w:widowControl/>
      <w:tabs defTabSz="708">
        <w:tab w:val="left" w:pos="1134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i/>
      <w:color w:val="000000"/>
    </w:rPr>
  </w:style>
  <w:style w:type="paragraph" w:styleId="para17" w:customStyle="1">
    <w:name w:val="Ü-(5) Überschrift 5"/>
    <w:qFormat/>
    <w:basedOn w:val="para0"/>
    <w:next w:val="para10"/>
    <w:pPr>
      <w:spacing w:after="119" w:line="360" w:lineRule="auto"/>
      <w:jc w:val="center"/>
      <w:suppressAutoHyphens/>
      <w:hyphenationLines w:val="0"/>
      <w:outlineLvl w:val="4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8" w:customStyle="1">
    <w:name w:val="Ü-(ü) Überschrift"/>
    <w:qFormat/>
    <w:basedOn w:val="para0"/>
    <w:next w:val="para10"/>
    <w:pPr>
      <w:spacing w:after="119" w:line="360" w:lineRule="auto"/>
      <w:jc w:val="center"/>
      <w:suppressAutoHyphens/>
      <w:hyphenationLines w:val="0"/>
      <w:widowControl/>
      <w:tabs defTabSz="708">
        <w:tab w:val="left" w:pos="357" w:leader="none"/>
      </w:tabs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eastAsia="Times New Roman"/>
      <w:b/>
      <w:color w:val="000000"/>
    </w:rPr>
  </w:style>
  <w:style w:type="paragraph" w:styleId="para19">
    <w:name w:val="Foot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20">
    <w:name w:val="Plain Text"/>
    <w:qFormat/>
    <w:basedOn w:val="para0"/>
    <w:pPr>
      <w:widowControl/>
    </w:pPr>
    <w:rPr>
      <w:sz w:val="22"/>
      <w:szCs w:val="21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Ulf Gerdelmann</cp:lastModifiedBy>
  <cp:revision>19</cp:revision>
  <dcterms:created xsi:type="dcterms:W3CDTF">2020-03-15T19:35:57Z</dcterms:created>
  <dcterms:modified xsi:type="dcterms:W3CDTF">2020-03-21T10:17:37Z</dcterms:modified>
</cp:coreProperties>
</file>