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 regendurchtränkte Nacht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9972800" w:val="97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9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Jörg Starkmuth</cp:lastModifiedBy>
  <cp:revision>1</cp:revision>
  <dcterms:created xsi:type="dcterms:W3CDTF">2019-10-01T23:32:43Z</dcterms:created>
  <dcterms:modified xsi:type="dcterms:W3CDTF">2019-10-01T23:33:20Z</dcterms:modified>
</cp:coreProperties>
</file>