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0"/>
        <w:numPr>
          <w:ilvl w:val="4"/>
          <w:numId w:val="3"/>
        </w:numPr>
        <w:ind w:left="1134" w:firstLine="0"/>
      </w:pPr>
      <w:r>
        <w:t>Haupttext</w:t>
      </w:r>
    </w:p>
    <w:p>
      <w:pPr>
        <w:pStyle w:val="para12"/>
      </w:pPr>
      <w:r>
        <w:t xml:space="preserve">Haupttext ... Dies ist Fließtext formatiert mit Absatzformat Haupttext.... Arial 11pt, keine Zeichenvorlage zugewiesen </w:t>
      </w:r>
    </w:p>
    <w:p>
      <w:r/>
    </w:p>
    <w:p>
      <w:pPr>
        <w:pStyle w:val="para10"/>
        <w:numPr>
          <w:ilvl w:val="4"/>
          <w:numId w:val="3"/>
        </w:numPr>
        <w:ind w:left="1134" w:firstLine="0"/>
      </w:pPr>
      <w:r>
        <w:t>Programm-Code</w:t>
      </w:r>
    </w:p>
    <w:p>
      <w:pPr>
        <w:pStyle w:val="para11"/>
        <w:numPr>
          <w:ilvl w:val="4"/>
          <w:numId w:val="3"/>
        </w:numPr>
        <w:ind w:left="2268" w:firstLine="0"/>
      </w:pPr>
      <w:r>
        <w:t>Beispiel 1</w:t>
      </w:r>
    </w:p>
    <w:p>
      <w:pPr>
        <w:pStyle w:val="para12"/>
        <w:rPr>
          <w:rStyle w:val="char2"/>
          <w:rFonts w:eastAsia="Arial" w:cs="Arial"/>
          <w:szCs w:val="22"/>
          <w:lang w:val="en-us"/>
        </w:rPr>
      </w:pPr>
      <w:r>
        <w:rPr>
          <w:rStyle w:val="char2"/>
          <w:rFonts w:eastAsia="Arial" w:cs="Arial"/>
          <w:szCs w:val="22"/>
          <w:lang w:val="en-us"/>
        </w:rPr>
        <w:t>Programm-Code ... Dies ist Programm-Code formatiert mit Absatzformat Haupttext.... Arial 11pt, +  Zeichenvorlage Programm-Code 9pt rot basiert auf Zeichenvorlage Normal</w:t>
      </w:r>
      <w:r>
        <w:rPr>
          <w:rStyle w:val="char2"/>
          <w:rFonts w:eastAsia="Arial" w:cs="Arial"/>
          <w:szCs w:val="22"/>
          <w:lang w:val="en-us"/>
        </w:rPr>
      </w:r>
    </w:p>
    <w:p>
      <w:pPr>
        <w:pStyle w:val="para11"/>
        <w:numPr>
          <w:ilvl w:val="4"/>
          <w:numId w:val="3"/>
        </w:numPr>
        <w:ind w:left="2268" w:firstLine="0"/>
      </w:pPr>
      <w:r>
        <w:t>Beispiel 2</w:t>
      </w:r>
    </w:p>
    <w:p>
      <w:pPr>
        <w:pStyle w:val="para12"/>
        <w:rPr>
          <w:rStyle w:val="char3"/>
        </w:rPr>
      </w:pPr>
      <w:r>
        <w:rPr>
          <w:rStyle w:val="char3"/>
        </w:rPr>
        <w:t>Programm-Code ... Dies ist Programm-Code formatiert mit Absatzformat Haupttext.... Arial 11pt, +  Zeichenvorlage Programm-Code 10pt blau basiert auf Zeichenvorlage Normal</w:t>
      </w:r>
    </w:p>
    <w:p>
      <w:pPr>
        <w:pStyle w:val="para12"/>
      </w:pPr>
      <w:r>
        <w:t xml:space="preserve">Und das Ganze, wenn die Zeichenvorlage, wie von Miguel </w:t>
        <w:br w:type="textWrapping"/>
        <w:t>vorgeschlagen, auf “schwebend” basiert:</w:t>
      </w:r>
    </w:p>
    <w:p>
      <w:pPr>
        <w:pStyle w:val="para11"/>
        <w:numPr>
          <w:ilvl w:val="4"/>
          <w:numId w:val="3"/>
        </w:numPr>
        <w:ind w:left="2268" w:firstLine="0"/>
      </w:pPr>
      <w:r>
        <w:t>Beispiel 3</w:t>
      </w:r>
    </w:p>
    <w:p>
      <w:pPr>
        <w:pStyle w:val="para12"/>
        <w:rPr>
          <w:rStyle w:val="char1"/>
          <w:szCs w:val="20"/>
          <w:noProof w:val="1"/>
          <w:lang w:val="noProof"/>
        </w:rPr>
      </w:pPr>
      <w:r>
        <w:rPr>
          <w:rStyle w:val="char1"/>
          <w:szCs w:val="20"/>
          <w:noProof w:val="1"/>
          <w:lang w:val="noProof"/>
        </w:rPr>
        <w:t>Programm-Code ... Dies ist Programm-Code formatiert mit Absatzformat Haupttext.... Arial 11pt, +  Zeichenvorlage Programm-Code 10pt blau... Zeichenvorlage PCode 10pt grau schwebend basiert auf “schwebend”</w:t>
      </w:r>
      <w:r>
        <w:rPr>
          <w:rStyle w:val="char1"/>
          <w:szCs w:val="20"/>
          <w:noProof w:val="1"/>
          <w:lang w:val="noProof"/>
        </w:rPr>
      </w:r>
    </w:p>
    <w:p>
      <w:pPr>
        <w:pStyle w:val="para12"/>
      </w:pPr>
      <w:r>
        <w:t>Beispiel 1 und 3 funktionieren. Bei Beispiel 2 kann ich in der Zeichenvorlage allerdings so oft 10pt eingeben wie ich will; beim nächsten Speichern ist die Angabe zur Font-Größe weg.</w:t>
      </w:r>
    </w:p>
    <w:p>
      <w:pPr>
        <w:pStyle w:val="para12"/>
      </w:pPr>
      <w:r>
        <w:rPr>
          <w:noProof/>
        </w:rPr>
        <w:drawing>
          <wp:inline distT="0" distB="0" distL="0" distR="0">
            <wp:extent cx="4141470" cy="278638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rd0+X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yAAAAAAAAAAAAAAAAAAAAAAAAAAAAAAAAAAAAAAAAAAAAAAehkAACQRAAAAAAAAAAAAAAAAAAAoAAAACAAAAAEAAAABAAAA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1470" cy="27863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Style w:val="para12"/>
        <w:rPr>
          <w:rStyle w:val="char1"/>
          <w:szCs w:val="20"/>
          <w:noProof w:val="1"/>
          <w:lang w:val="noProof"/>
        </w:rPr>
      </w:pPr>
      <w:r>
        <w:rPr>
          <w:rStyle w:val="char1"/>
          <w:szCs w:val="20"/>
          <w:noProof w:val="1"/>
          <w:lang w:val="noProof"/>
        </w:rPr>
      </w:r>
    </w:p>
    <w:p>
      <w:pPr>
        <w:pStyle w:val="para12"/>
        <w:rPr>
          <w:rStyle w:val="char1"/>
          <w:szCs w:val="20"/>
          <w:noProof w:val="1"/>
          <w:lang w:val="noProof"/>
        </w:rPr>
      </w:pPr>
      <w:r>
        <w:rPr>
          <w:rStyle w:val="char1"/>
          <w:szCs w:val="20"/>
          <w:noProof w:val="1"/>
          <w:lang w:val="noProof"/>
        </w:rPr>
      </w:r>
    </w:p>
    <w:p>
      <w:pPr>
        <w:pStyle w:val="para12"/>
        <w:rPr>
          <w:rStyle w:val="char2"/>
          <w:rFonts w:eastAsia="Arial" w:cs="Arial"/>
          <w:szCs w:val="22"/>
          <w:lang w:val="en-us"/>
        </w:rPr>
      </w:pPr>
      <w:r>
        <w:rPr>
          <w:rStyle w:val="char2"/>
          <w:rFonts w:eastAsia="Arial" w:cs="Arial"/>
          <w:szCs w:val="22"/>
          <w:lang w:val="en-us"/>
        </w:rPr>
      </w:r>
    </w:p>
    <w:p>
      <w:pPr>
        <w:pStyle w:val="para12"/>
        <w:rPr>
          <w:rStyle w:val="char2"/>
          <w:rFonts w:eastAsia="Arial" w:cs="Arial"/>
          <w:szCs w:val="22"/>
          <w:lang w:val="en-us"/>
        </w:rPr>
      </w:pPr>
      <w:r>
        <w:rPr>
          <w:rStyle w:val="char2"/>
          <w:rFonts w:eastAsia="Arial" w:cs="Arial"/>
          <w:szCs w:val="22"/>
          <w:lang w:val="en-us"/>
        </w:rPr>
      </w:r>
    </w:p>
    <w:p>
      <w:pPr>
        <w:pStyle w:val="para12"/>
      </w:pPr>
      <w:r/>
    </w:p>
    <w:p>
      <w:pPr>
        <w:pStyle w:val="para12"/>
      </w:pPr>
      <w:r>
        <w:t xml:space="preserve">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701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Heydings Icons">
    <w:panose1 w:val="02000509000000000000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DejaVu Sans Mono">
    <w:panose1 w:val="020B0609030804020204"/>
    <w:charset w:val="00"/>
    <w:family w:val="moder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Aufzählung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</w:abstractNum>
  <w:abstractNum w:abstractNumId="2">
    <w:multiLevelType w:val="singleLevel"/>
    <w:name w:val="Externer Verweis"/>
    <w:lvl w:ilvl="0">
      <w:numFmt w:val="bullet"/>
      <w:suff w:val="tab"/>
      <w:lvlText w:val="e"/>
      <w:lvlJc w:val="left"/>
      <w:addIndent w:val="0"/>
      <w:bPr>
        <w:type w:val="char"/>
        <w:bChar w:val="101"/>
        <w:position w:dxa="0" w:dya="0"/>
      </w:bPr>
      <w:rPr>
        <w:rFonts w:ascii="Heydings Icons" w:hAnsi="Heydings Icons"/>
        <w:bCs/>
        <w:color w:val="73787d"/>
      </w:rPr>
    </w:lvl>
  </w:abstractNum>
  <w:abstractNum w:abstractNumId="3">
    <w:multiLevelType w:val="hybridMultilevel"/>
    <w:name w:val="H1-H3"/>
    <w:lvl w:ilvl="0">
      <w:start w:val="1"/>
      <w:numFmt w:val="decimal"/>
      <w:pStyle w:val="para6"/>
      <w:suff w:val="space"/>
      <w:lvlText w:val="%1."/>
      <w:lvlJc w:val="left"/>
      <w:addIndent w:val="0"/>
      <w:bPr>
        <w:type w:val="num"/>
        <w:numType w:val="1"/>
        <w:position w:dxa="0" w:dya="0"/>
      </w:bPr>
    </w:lvl>
    <w:lvl w:ilvl="1">
      <w:start w:val="1"/>
      <w:numFmt w:val="decimal"/>
      <w:pStyle w:val="para7"/>
      <w:suff w:val="space"/>
      <w:lvlText w:val="%1.%2."/>
      <w:lvlJc w:val="left"/>
      <w:addIndent w:val="0"/>
      <w:bPr>
        <w:type w:val="num"/>
        <w:numType w:val="1"/>
        <w:position w:dxa="0" w:dya="0"/>
      </w:bPr>
    </w:lvl>
    <w:lvl w:ilvl="2">
      <w:start w:val="1"/>
      <w:numFmt w:val="decimal"/>
      <w:pStyle w:val="para8"/>
      <w:suff w:val="space"/>
      <w:lvlText w:val="%1.%2.%3."/>
      <w:lvlJc w:val="left"/>
      <w:addIndent w:val="0"/>
      <w:bPr>
        <w:type w:val="num"/>
        <w:numType w:val="1"/>
        <w:position w:dxa="0" w:dya="0"/>
      </w:bPr>
    </w:lvl>
    <w:lvl w:ilvl="3">
      <w:start w:val="1"/>
      <w:numFmt w:val="decimal"/>
      <w:pStyle w:val="para9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4">
      <w:start w:val="1"/>
      <w:numFmt w:val="decimal"/>
      <w:pStyle w:val="para10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5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6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7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  <w:lvl w:ilvl="8">
      <w:start w:val="1"/>
      <w:numFmt w:val="decimal"/>
      <w:suff w:val="space"/>
      <w:lvlText w:val=""/>
      <w:lvlJc w:val="left"/>
      <w:addIndent w:val="0"/>
      <w:bPr>
        <w:type w:val="num"/>
        <w:numType w:val="1"/>
        <w:position w:dxa="0" w:dya="0"/>
      </w:bPr>
    </w:lvl>
  </w:abstractNum>
  <w:abstractNum w:abstractNumId="4">
    <w:multiLevelType w:val="singleLevel"/>
    <w:name w:val="Hinweis"/>
    <w:lvl w:ilvl="0">
      <w:numFmt w:val="bullet"/>
      <w:suff w:val="tab"/>
      <w:lvlText w:val="i"/>
      <w:lvlJc w:val="left"/>
      <w:addIndent w:val="0"/>
      <w:bPr>
        <w:type w:val="char"/>
        <w:bChar w:val="105"/>
        <w:position w:dxa="0" w:dya="0"/>
      </w:bPr>
      <w:rPr>
        <w:rFonts w:ascii="Heydings Icons" w:hAnsi="Heydings Icons"/>
        <w:bCs/>
        <w:color w:val="73787d"/>
        <w:sz w:val="22"/>
        <w:shd w:val="clear" w:fill="auto"/>
      </w:rPr>
    </w:lvl>
  </w:abstractNum>
  <w:abstractNum w:abstractNumId="5">
    <w:multiLevelType w:val="singleLevel"/>
    <w:name w:val="SimpleList"/>
    <w:lvl w:ilvl="0">
      <w:numFmt w:val="bullet"/>
      <w:suff w:val="dxa"/>
      <w:lvlText w:val=""/>
      <w:lvlJc w:val="left"/>
      <w:addIndent w:val="0"/>
      <w:bPr>
        <w:type w:val="rect"/>
        <w:position w:dxa="360" w:dya="0"/>
      </w:bPr>
      <w:rPr>
        <w:rFonts w:ascii="Wingdings" w:hAnsi="Wingdings" w:eastAsia="Wingdings" w:cs="Wingdings"/>
        <w:color w:val="73787d"/>
      </w:rPr>
    </w:lvl>
  </w:abstractNum>
  <w:abstractNum w:abstractNumId="6">
    <w:multiLevelType w:val="singleLevel"/>
    <w:name w:val="Step+"/>
    <w:lvl w:ilvl="0">
      <w:start w:val="1"/>
      <w:numFmt w:val="decimal"/>
      <w:suff w:val="dxa"/>
      <w:lvlText w:val="(%1)"/>
      <w:lvlJc w:val="left"/>
      <w:addIndent w:val="0"/>
      <w:bPr>
        <w:type w:val="num"/>
        <w:numType w:val="1"/>
        <w:position w:dxa="360" w:dya="0"/>
      </w:bPr>
    </w:lvl>
  </w:abstractNum>
  <w:abstractNum w:abstractNumId="7">
    <w:multiLevelType w:val="singleLevel"/>
    <w:name w:val="Menü Verweis"/>
    <w:lvl w:ilvl="0">
      <w:numFmt w:val="bullet"/>
      <w:suff w:val="dxa"/>
      <w:lvlText w:val="→"/>
      <w:lvlJc w:val="left"/>
      <w:addIndent w:val="0"/>
      <w:bPr>
        <w:type w:val="char"/>
        <w:bChar w:val="8594"/>
        <w:position w:dxa="360" w:dya="0"/>
      </w:bPr>
      <w:rPr>
        <w:rFonts w:ascii="Arial" w:hAnsi="Arial"/>
        <w:b w:val="0"/>
      </w:rPr>
    </w:lvl>
  </w:abstractNum>
  <w:abstractNum w:abstractNumId="8">
    <w:multiLevelType w:val="singleLevel"/>
    <w:name w:val="SingleStep"/>
    <w:lvl w:ilvl="0">
      <w:numFmt w:val="bullet"/>
      <w:suff w:val="dxa"/>
      <w:lvlText w:val="▷"/>
      <w:lvlJc w:val="left"/>
      <w:addIndent w:val="0"/>
      <w:bPr>
        <w:type w:val="char"/>
        <w:bChar w:val="9655"/>
        <w:position w:dxa="360" w:dya="0"/>
      </w:bPr>
      <w:rPr>
        <w:rFonts w:ascii="DejaVu Sans Mono" w:hAnsi="DejaVu Sans Mono"/>
        <w:color w:val="73787d"/>
      </w:rPr>
    </w:lvl>
  </w:abstractNum>
  <w:abstractNum w:abstractNumId="9">
    <w:multiLevelType w:val="singleLevel"/>
    <w:name w:val="Tipp"/>
    <w:lvl w:ilvl="0">
      <w:numFmt w:val="bullet"/>
      <w:suff w:val="tab"/>
      <w:lvlText w:val="l"/>
      <w:lvlJc w:val="left"/>
      <w:addIndent w:val="0"/>
      <w:bPr>
        <w:type w:val="char"/>
        <w:bChar w:val="108"/>
        <w:position w:dxa="0" w:dya="0"/>
      </w:bPr>
      <w:rPr>
        <w:rFonts w:ascii="Heydings Icons" w:hAnsi="Heydings Icons"/>
        <w:color w:val="73787d"/>
      </w:rPr>
    </w:lvl>
  </w:abstractNum>
  <w:abstractNum w:abstractNumId="10">
    <w:multiLevelType w:val="hybridMultilevel"/>
    <w:name w:val="Überschriftenliste 1"/>
    <w:lvl w:ilvl="0">
      <w:start w:val="1"/>
      <w:numFmt w:val="upperRoman"/>
      <w:pStyle w:val="para1"/>
      <w:suff w:val="dxa"/>
      <w:lvlText w:val="%1."/>
      <w:lvlJc w:val="left"/>
      <w:addIndent w:val="0"/>
      <w:bPr>
        <w:type w:val="num"/>
        <w:numType w:val="4"/>
        <w:position w:dxa="360" w:dya="0"/>
      </w:bPr>
    </w:lvl>
    <w:lvl w:ilvl="1">
      <w:start w:val="1"/>
      <w:numFmt w:val="decimal"/>
      <w:pStyle w:val="para2"/>
      <w:suff w:val="dxa"/>
      <w:lvlText w:val="%2."/>
      <w:lvlJc w:val="left"/>
      <w:addIndent w:val="360"/>
      <w:bPr>
        <w:type w:val="num"/>
        <w:numType w:val="1"/>
        <w:position w:dxa="360" w:dya="0"/>
      </w:bPr>
    </w:lvl>
    <w:lvl w:ilvl="2">
      <w:start w:val="1"/>
      <w:numFmt w:val="lowerLetter"/>
      <w:pStyle w:val="para3"/>
      <w:suff w:val="dxa"/>
      <w:lvlText w:val="(%3)"/>
      <w:lvlJc w:val="left"/>
      <w:addIndent w:val="720"/>
      <w:bPr>
        <w:type w:val="num"/>
        <w:numType w:val="3"/>
        <w:position w:dxa="360" w:dya="0"/>
      </w:bPr>
    </w:lvl>
    <w:lvl w:ilvl="3">
      <w:start w:val="1"/>
      <w:numFmt w:val="lowerRoman"/>
      <w:suff w:val="dxa"/>
      <w:lvlText w:val="(%4)"/>
      <w:lvlJc w:val="left"/>
      <w:addIndent w:val="1080"/>
      <w:bPr>
        <w:type w:val="num"/>
        <w:numType w:val="5"/>
        <w:position w:dxa="360" w:dya="0"/>
      </w:bPr>
    </w:lvl>
    <w:lvl w:ilvl="4">
      <w:start w:val="1"/>
      <w:numFmt w:val="decimal"/>
      <w:suff w:val="dxa"/>
      <w:lvlText w:val="%5)"/>
      <w:lvlJc w:val="left"/>
      <w:addIndent w:val="1440"/>
      <w:bPr>
        <w:type w:val="num"/>
        <w:numType w:val="1"/>
        <w:position w:dxa="360" w:dya="0"/>
      </w:bPr>
    </w:lvl>
    <w:lvl w:ilvl="5">
      <w:start w:val="1"/>
      <w:numFmt w:val="lowerLetter"/>
      <w:suff w:val="dxa"/>
      <w:lvlText w:val="%6)"/>
      <w:lvlJc w:val="left"/>
      <w:addIndent w:val="1800"/>
      <w:bPr>
        <w:type w:val="num"/>
        <w:numType w:val="3"/>
        <w:position w:dxa="360" w:dya="0"/>
      </w:bPr>
    </w:lvl>
    <w:lvl w:ilvl="6">
      <w:start w:val="1"/>
      <w:numFmt w:val="lowerRoman"/>
      <w:suff w:val="dxa"/>
      <w:lvlText w:val="%7)"/>
      <w:lvlJc w:val="left"/>
      <w:addIndent w:val="2160"/>
      <w:bPr>
        <w:type w:val="num"/>
        <w:numType w:val="5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abstractNum w:abstractNumId="11">
    <w:multiLevelType w:val="singleLevel"/>
    <w:name w:val="Warnung"/>
    <w:lvl w:ilvl="0">
      <w:numFmt w:val="bullet"/>
      <w:suff w:val="tab"/>
      <w:lvlText w:val="!"/>
      <w:lvlJc w:val="left"/>
      <w:addIndent w:val="0"/>
      <w:bPr>
        <w:type w:val="char"/>
        <w:bChar w:val="33"/>
        <w:position w:dxa="0" w:dya="0"/>
      </w:bPr>
      <w:rPr>
        <w:rFonts w:ascii="Heydings Icons" w:hAnsi="Heydings Icons"/>
        <w:b w:val="0"/>
        <w:bCs/>
        <w:color w:val="d70a32"/>
      </w:rPr>
    </w:lvl>
  </w:abstractNum>
  <w:abstractNum w:abstractNumId="12">
    <w:multiLevelType w:val="singleLevel"/>
    <w:name w:val="Werkzeug"/>
    <w:lvl w:ilvl="0">
      <w:numFmt w:val="bullet"/>
      <w:suff w:val="tab"/>
      <w:lvlText w:val="G"/>
      <w:lvlJc w:val="left"/>
      <w:addIndent w:val="0"/>
      <w:bPr>
        <w:type w:val="char"/>
        <w:bChar w:val="71"/>
        <w:position w:dxa="0" w:dya="0"/>
      </w:bPr>
      <w:rPr>
        <w:rFonts w:ascii="Heydings Icons" w:hAnsi="Heydings Icons"/>
        <w:color w:val="73787d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4401069" w:val="96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7"/>
      <w:tmLastPosIdx w:val="0"/>
    </w:tmLastPosCaret>
    <w:tmLastPosAnchor>
      <w:tmLastPosPgfIdx w:val="7"/>
      <w:tmLastPosIdx w:val="17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 kern="1"/>
        <w:sz w:val="20"/>
        <w:szCs w:val="20"/>
        <w:noProof w:val="1"/>
        <w:lang w:val="noProof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us"/>
    </w:rPr>
    <w:key w:val="1072"/>
  </w:style>
  <w:style w:type="paragraph" w:styleId="para1">
    <w:name w:val="heading 1"/>
    <w:qFormat/>
    <w:basedOn w:val="para0"/>
    <w:next w:val="para0"/>
    <w:pPr>
      <w:numPr>
        <w:ilvl w:val="0"/>
        <w:numId w:val="10"/>
      </w:numPr>
      <w:ind w:left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0"/>
      </w:numPr>
      <w:ind w:left="720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0"/>
      </w:numPr>
      <w:ind w:left="1080"/>
      <w:outlineLvl w:val="2"/>
    </w:pPr>
    <w:rPr>
      <w:sz w:val="28"/>
      <w:szCs w:val="28"/>
    </w:rPr>
    <w:key w:val="1075"/>
  </w:style>
  <w:style w:type="paragraph" w:styleId="para4" w:customStyle="1">
    <w:name w:val="Abbildung"/>
    <w:qFormat/>
    <w:basedOn w:val="para0"/>
    <w:pPr>
      <w:spacing w:before="100" w:after="100"/>
      <w:jc w:val="both"/>
    </w:pPr>
    <w:rPr>
      <w:color w:val="0000ff"/>
      <w:shd w:val="clear" w:fill="ffffff"/>
      <w:noProof w:val="1"/>
      <w:lang w:val="noProof"/>
    </w:rPr>
  </w:style>
  <w:style w:type="paragraph" w:styleId="para5" w:customStyle="1">
    <w:name w:val="Body"/>
    <w:qFormat/>
    <w:basedOn w:val="para0"/>
    <w:pPr>
      <w:spacing w:line="288" w:lineRule="auto"/>
      <w:tabs defTabSz="708">
        <w:tab w:val="left" w:pos="2268" w:leader="none"/>
      </w:tabs>
    </w:pPr>
    <w:rPr>
      <w:rFonts w:ascii="Arial" w:hAnsi="Arial" w:eastAsia="Arial" w:cs="Arial"/>
      <w:sz w:val="22"/>
      <w:szCs w:val="22"/>
    </w:rPr>
  </w:style>
  <w:style w:type="paragraph" w:styleId="para6" w:customStyle="1">
    <w:name w:val="H1"/>
    <w:qFormat/>
    <w:basedOn w:val="para5"/>
    <w:next w:val="para0"/>
    <w:pPr>
      <w:numPr>
        <w:ilvl w:val="0"/>
        <w:numId w:val="3"/>
      </w:numPr>
      <w:ind w:left="0" w:firstLine="0"/>
      <w:spacing w:after="300"/>
      <w:pageBreakBefore/>
      <w:keepNext/>
      <w:outlineLvl w:val="0"/>
      <w:keepLines/>
    </w:pPr>
    <w:rPr>
      <w:b/>
      <w:bCs/>
      <w:sz w:val="36"/>
      <w:szCs w:val="36"/>
    </w:rPr>
  </w:style>
  <w:style w:type="paragraph" w:styleId="para7" w:customStyle="1">
    <w:name w:val="H2"/>
    <w:qFormat/>
    <w:basedOn w:val="para6"/>
    <w:next w:val="para0"/>
    <w:pPr>
      <w:numPr>
        <w:ilvl w:val="1"/>
        <w:numId w:val="3"/>
      </w:numPr>
      <w:ind w:left="0" w:firstLine="0"/>
      <w:pageBreakBefore w:val="0"/>
      <w:outlineLvl w:val="1"/>
    </w:pPr>
    <w:rPr>
      <w:sz w:val="32"/>
      <w:szCs w:val="32"/>
    </w:rPr>
  </w:style>
  <w:style w:type="paragraph" w:styleId="para8" w:customStyle="1">
    <w:name w:val="H3"/>
    <w:qFormat/>
    <w:basedOn w:val="para7"/>
    <w:next w:val="para0"/>
    <w:pPr>
      <w:numPr>
        <w:ilvl w:val="2"/>
        <w:numId w:val="3"/>
      </w:numPr>
      <w:ind w:left="0" w:firstLine="0"/>
      <w:outlineLvl w:val="2"/>
    </w:pPr>
    <w:rPr>
      <w:sz w:val="28"/>
      <w:szCs w:val="28"/>
    </w:rPr>
  </w:style>
  <w:style w:type="paragraph" w:styleId="para9" w:customStyle="1">
    <w:name w:val="H4"/>
    <w:qFormat/>
    <w:basedOn w:val="para8"/>
    <w:next w:val="para0"/>
    <w:pPr>
      <w:numPr>
        <w:ilvl w:val="3"/>
        <w:numId w:val="3"/>
      </w:numPr>
      <w:ind w:left="0" w:firstLine="0"/>
      <w:spacing w:after="240"/>
      <w:outlineLvl w:val="9"/>
    </w:pPr>
    <w:rPr>
      <w:sz w:val="22"/>
      <w:szCs w:val="22"/>
    </w:rPr>
  </w:style>
  <w:style w:type="paragraph" w:styleId="para10" w:customStyle="1">
    <w:name w:val="H5"/>
    <w:qFormat/>
    <w:basedOn w:val="para9"/>
    <w:next w:val="para0"/>
    <w:pPr>
      <w:numPr>
        <w:ilvl w:val="4"/>
        <w:numId w:val="3"/>
      </w:numPr>
      <w:ind w:left="1134" w:firstLine="0"/>
    </w:pPr>
  </w:style>
  <w:style w:type="paragraph" w:styleId="para11" w:customStyle="1">
    <w:name w:val="H6"/>
    <w:qFormat/>
    <w:basedOn w:val="para10"/>
    <w:next w:val="para0"/>
    <w:pPr>
      <w:ind w:left="2268"/>
    </w:pPr>
  </w:style>
  <w:style w:type="paragraph" w:styleId="para12" w:customStyle="1">
    <w:name w:val="Haupttext"/>
    <w:qFormat/>
    <w:basedOn w:val="para5"/>
    <w:pPr>
      <w:ind w:left="2268"/>
      <w:spacing w:after="160"/>
      <w:widowControl/>
      <w:tabs defTabSz="708">
        <w:tab w:val="left" w:pos="2268" w:leader="none"/>
        <w:tab w:val="left" w:pos="3969" w:leader="none"/>
      </w:tabs>
    </w:pPr>
  </w:style>
  <w:style w:type="character" w:styleId="char0" w:default="1">
    <w:name w:val="Default Paragraph Font"/>
  </w:style>
  <w:style w:type="character" w:styleId="char1" w:customStyle="1">
    <w:name w:val="PCode 10pt grau schwebend"/>
    <w:rPr>
      <w:rFonts w:ascii="DejaVu Sans Mono" w:hAnsi="DejaVu Sans Mono"/>
      <w:color w:val="73787d"/>
      <w:sz w:val="20"/>
    </w:rPr>
  </w:style>
  <w:style w:type="character" w:styleId="char2" w:customStyle="1">
    <w:name w:val="Programm-Code 9pt rot"/>
    <w:basedOnNormal/>
    <w:rPr>
      <w:rFonts w:ascii="DejaVu Sans Mono" w:hAnsi="DejaVu Sans Mono"/>
      <w:color w:val="d70a32"/>
      <w:sz w:val="18"/>
    </w:rPr>
  </w:style>
  <w:style w:type="character" w:styleId="char3" w:customStyle="1">
    <w:name w:val="Programm-Code 10pt blau"/>
    <w:basedOnNormal/>
    <w:rPr>
      <w:rFonts w:ascii="DejaVu Sans Mono" w:hAnsi="DejaVu Sans Mono"/>
      <w:color w:val="013468"/>
      <w:sz w:val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kern w:val="1" kern="1"/>
        <w:sz w:val="20"/>
        <w:szCs w:val="20"/>
        <w:noProof w:val="1"/>
        <w:lang w:val="noProof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lang w:val="en-us"/>
    </w:rPr>
    <w:key w:val="1072"/>
  </w:style>
  <w:style w:type="paragraph" w:styleId="para1">
    <w:name w:val="heading 1"/>
    <w:qFormat/>
    <w:basedOn w:val="para0"/>
    <w:next w:val="para0"/>
    <w:pPr>
      <w:numPr>
        <w:ilvl w:val="0"/>
        <w:numId w:val="10"/>
      </w:numPr>
      <w:ind w:left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0"/>
      </w:numPr>
      <w:ind w:left="720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0"/>
      </w:numPr>
      <w:ind w:left="1080"/>
      <w:outlineLvl w:val="2"/>
    </w:pPr>
    <w:rPr>
      <w:sz w:val="28"/>
      <w:szCs w:val="28"/>
    </w:rPr>
    <w:key w:val="1075"/>
  </w:style>
  <w:style w:type="paragraph" w:styleId="para4" w:customStyle="1">
    <w:name w:val="Abbildung"/>
    <w:qFormat/>
    <w:basedOn w:val="para0"/>
    <w:pPr>
      <w:spacing w:before="100" w:after="100"/>
      <w:jc w:val="both"/>
    </w:pPr>
    <w:rPr>
      <w:color w:val="0000ff"/>
      <w:shd w:val="clear" w:fill="ffffff"/>
      <w:noProof w:val="1"/>
      <w:lang w:val="noProof"/>
    </w:rPr>
  </w:style>
  <w:style w:type="paragraph" w:styleId="para5" w:customStyle="1">
    <w:name w:val="Body"/>
    <w:qFormat/>
    <w:basedOn w:val="para0"/>
    <w:pPr>
      <w:spacing w:line="288" w:lineRule="auto"/>
      <w:tabs defTabSz="708">
        <w:tab w:val="left" w:pos="2268" w:leader="none"/>
      </w:tabs>
    </w:pPr>
    <w:rPr>
      <w:rFonts w:ascii="Arial" w:hAnsi="Arial" w:eastAsia="Arial" w:cs="Arial"/>
      <w:sz w:val="22"/>
      <w:szCs w:val="22"/>
    </w:rPr>
  </w:style>
  <w:style w:type="paragraph" w:styleId="para6" w:customStyle="1">
    <w:name w:val="H1"/>
    <w:qFormat/>
    <w:basedOn w:val="para5"/>
    <w:next w:val="para0"/>
    <w:pPr>
      <w:numPr>
        <w:ilvl w:val="0"/>
        <w:numId w:val="3"/>
      </w:numPr>
      <w:ind w:left="0" w:firstLine="0"/>
      <w:spacing w:after="300"/>
      <w:pageBreakBefore/>
      <w:keepNext/>
      <w:outlineLvl w:val="0"/>
      <w:keepLines/>
    </w:pPr>
    <w:rPr>
      <w:b/>
      <w:bCs/>
      <w:sz w:val="36"/>
      <w:szCs w:val="36"/>
    </w:rPr>
  </w:style>
  <w:style w:type="paragraph" w:styleId="para7" w:customStyle="1">
    <w:name w:val="H2"/>
    <w:qFormat/>
    <w:basedOn w:val="para6"/>
    <w:next w:val="para0"/>
    <w:pPr>
      <w:numPr>
        <w:ilvl w:val="1"/>
        <w:numId w:val="3"/>
      </w:numPr>
      <w:ind w:left="0" w:firstLine="0"/>
      <w:pageBreakBefore w:val="0"/>
      <w:outlineLvl w:val="1"/>
    </w:pPr>
    <w:rPr>
      <w:sz w:val="32"/>
      <w:szCs w:val="32"/>
    </w:rPr>
  </w:style>
  <w:style w:type="paragraph" w:styleId="para8" w:customStyle="1">
    <w:name w:val="H3"/>
    <w:qFormat/>
    <w:basedOn w:val="para7"/>
    <w:next w:val="para0"/>
    <w:pPr>
      <w:numPr>
        <w:ilvl w:val="2"/>
        <w:numId w:val="3"/>
      </w:numPr>
      <w:ind w:left="0" w:firstLine="0"/>
      <w:outlineLvl w:val="2"/>
    </w:pPr>
    <w:rPr>
      <w:sz w:val="28"/>
      <w:szCs w:val="28"/>
    </w:rPr>
  </w:style>
  <w:style w:type="paragraph" w:styleId="para9" w:customStyle="1">
    <w:name w:val="H4"/>
    <w:qFormat/>
    <w:basedOn w:val="para8"/>
    <w:next w:val="para0"/>
    <w:pPr>
      <w:numPr>
        <w:ilvl w:val="3"/>
        <w:numId w:val="3"/>
      </w:numPr>
      <w:ind w:left="0" w:firstLine="0"/>
      <w:spacing w:after="240"/>
      <w:outlineLvl w:val="9"/>
    </w:pPr>
    <w:rPr>
      <w:sz w:val="22"/>
      <w:szCs w:val="22"/>
    </w:rPr>
  </w:style>
  <w:style w:type="paragraph" w:styleId="para10" w:customStyle="1">
    <w:name w:val="H5"/>
    <w:qFormat/>
    <w:basedOn w:val="para9"/>
    <w:next w:val="para0"/>
    <w:pPr>
      <w:numPr>
        <w:ilvl w:val="4"/>
        <w:numId w:val="3"/>
      </w:numPr>
      <w:ind w:left="1134" w:firstLine="0"/>
    </w:pPr>
  </w:style>
  <w:style w:type="paragraph" w:styleId="para11" w:customStyle="1">
    <w:name w:val="H6"/>
    <w:qFormat/>
    <w:basedOn w:val="para10"/>
    <w:next w:val="para0"/>
    <w:pPr>
      <w:ind w:left="2268"/>
    </w:pPr>
  </w:style>
  <w:style w:type="paragraph" w:styleId="para12" w:customStyle="1">
    <w:name w:val="Haupttext"/>
    <w:qFormat/>
    <w:basedOn w:val="para5"/>
    <w:pPr>
      <w:ind w:left="2268"/>
      <w:spacing w:after="160"/>
      <w:widowControl/>
      <w:tabs defTabSz="708">
        <w:tab w:val="left" w:pos="2268" w:leader="none"/>
        <w:tab w:val="left" w:pos="3969" w:leader="none"/>
      </w:tabs>
    </w:pPr>
  </w:style>
  <w:style w:type="character" w:styleId="char0" w:default="1">
    <w:name w:val="Default Paragraph Font"/>
  </w:style>
  <w:style w:type="character" w:styleId="char1" w:customStyle="1">
    <w:name w:val="PCode 10pt grau schwebend"/>
    <w:rPr>
      <w:rFonts w:ascii="DejaVu Sans Mono" w:hAnsi="DejaVu Sans Mono"/>
      <w:color w:val="73787d"/>
      <w:sz w:val="20"/>
    </w:rPr>
  </w:style>
  <w:style w:type="character" w:styleId="char2" w:customStyle="1">
    <w:name w:val="Programm-Code 9pt rot"/>
    <w:basedOnNormal/>
    <w:rPr>
      <w:rFonts w:ascii="DejaVu Sans Mono" w:hAnsi="DejaVu Sans Mono"/>
      <w:color w:val="d70a32"/>
      <w:sz w:val="18"/>
    </w:rPr>
  </w:style>
  <w:style w:type="character" w:styleId="char3" w:customStyle="1">
    <w:name w:val="Programm-Code 10pt blau"/>
    <w:basedOnNormal/>
    <w:rPr>
      <w:rFonts w:ascii="DejaVu Sans Mono" w:hAnsi="DejaVu Sans Mono"/>
      <w:color w:val="013468"/>
      <w:sz w:val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Martin Straub</cp:lastModifiedBy>
  <cp:revision>20</cp:revision>
  <dcterms:created xsi:type="dcterms:W3CDTF">2019-07-18T13:43:04Z</dcterms:created>
  <dcterms:modified xsi:type="dcterms:W3CDTF">2019-07-29T11:51:09Z</dcterms:modified>
</cp:coreProperties>
</file>