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b/>
          <w:sz w:val="32"/>
          <w:szCs w:val="32"/>
        </w:rPr>
      </w:pPr>
      <w:r>
        <w:rPr>
          <w:rFonts w:ascii="Calibri" w:hAnsi="Calibri" w:eastAsia="Calibri" w:cs="Calibri"/>
          <w:b/>
          <w:sz w:val="32"/>
          <w:szCs w:val="32"/>
        </w:rPr>
      </w:r>
    </w:p>
    <w:p>
      <w:pPr>
        <w:ind w:firstLine="0"/>
        <w:spacing/>
        <w:jc w:val="center"/>
        <w:rPr>
          <w:rFonts w:ascii="Calibri" w:hAnsi="Calibri" w:eastAsia="Calibri" w:cs="Calibri"/>
          <w:sz w:val="28"/>
          <w:szCs w:val="28"/>
        </w:rPr>
      </w:pPr>
      <w:r>
        <w:rPr>
          <w:rFonts w:ascii="Calibri" w:hAnsi="Calibri" w:eastAsia="Calibri" w:cs="Calibri"/>
          <w:sz w:val="28"/>
          <w:szCs w:val="28"/>
        </w:rPr>
      </w:r>
      <w:r>
        <w:br w:type="page"/>
      </w:r>
    </w:p>
    <w:p>
      <w:r/>
      <w:r>
        <w:br w:type="page"/>
      </w:r>
    </w:p>
    <w:p>
      <w:pPr>
        <w:pStyle w:val="para20"/>
        <w:ind w:firstLine="0"/>
        <w:spacing w:after="170"/>
        <w:jc w:val="left"/>
        <w:tabs>
          <w:tab w:val="left" w:pos="2098" w:leader="none"/>
        </w:tabs>
        <w:rPr>
          <w:rFonts w:cs="Times New Roman"/>
          <w:spacing w:val="0" spc="50"/>
          <w:sz w:val="22"/>
          <w:szCs w:val="22"/>
        </w:rPr>
      </w:pPr>
      <w:r>
        <w:rPr>
          <w:rFonts w:cs="Times New Roman"/>
          <w:spacing w:val="0" spc="50"/>
          <w:sz w:val="22"/>
          <w:szCs w:val="22"/>
        </w:rPr>
      </w:r>
    </w:p>
    <w:p>
      <w:pPr>
        <w:pStyle w:val="para5"/>
        <w:spacing w:after="170"/>
        <w:rPr>
          <w:rFonts w:ascii="Palatino Linotype" w:hAnsi="Palatino Linotype" w:cs="Times New Roman"/>
          <w:b w:val="0"/>
          <w:kern w:val="1" kern="1"/>
          <w:sz w:val="21"/>
          <w:szCs w:val="24"/>
        </w:rPr>
      </w:pPr>
      <w:r>
        <w:rPr>
          <w:rFonts w:ascii="Palatino Linotype" w:hAnsi="Palatino Linotype" w:cs="Times New Roman"/>
          <w:b w:val="0"/>
          <w:kern w:val="1" kern="1"/>
          <w:sz w:val="21"/>
          <w:szCs w:val="24"/>
        </w:rPr>
      </w:r>
    </w:p>
    <w:p>
      <w:pPr>
        <w:pStyle w:val="para5"/>
        <w:spacing w:after="170"/>
        <w:rPr>
          <w:rFonts w:ascii="Palatino Linotype" w:hAnsi="Palatino Linotype" w:cs="Times New Roman"/>
          <w:b w:val="0"/>
          <w:kern w:val="1" kern="1"/>
          <w:sz w:val="21"/>
          <w:szCs w:val="24"/>
        </w:rPr>
      </w:pPr>
      <w:r>
        <w:rPr>
          <w:rFonts w:ascii="Palatino Linotype" w:hAnsi="Palatino Linotype" w:cs="Times New Roman"/>
          <w:b w:val="0"/>
          <w:kern w:val="1" kern="1"/>
          <w:sz w:val="21"/>
          <w:szCs w:val="24"/>
        </w:rPr>
      </w:r>
    </w:p>
    <w:p>
      <w:pPr>
        <w:pStyle w:val="para5"/>
        <w:spacing w:after="170"/>
        <w:rPr>
          <w:rFonts w:ascii="Palatino Linotype" w:hAnsi="Palatino Linotype" w:cs="Times New Roman"/>
          <w:b w:val="0"/>
          <w:kern w:val="1" kern="1"/>
          <w:sz w:val="21"/>
          <w:szCs w:val="24"/>
        </w:rPr>
      </w:pPr>
      <w:r>
        <w:rPr>
          <w:rFonts w:ascii="Palatino Linotype" w:hAnsi="Palatino Linotype" w:cs="Times New Roman"/>
          <w:b w:val="0"/>
          <w:kern w:val="1" kern="1"/>
          <w:sz w:val="21"/>
          <w:szCs w:val="24"/>
        </w:rPr>
      </w:r>
    </w:p>
    <w:p>
      <w:pPr>
        <w:pStyle w:val="para5"/>
        <w:spacing w:after="170"/>
        <w:rPr>
          <w:rFonts w:ascii="Palatino Linotype" w:hAnsi="Palatino Linotype" w:cs="Times New Roman"/>
          <w:b w:val="0"/>
          <w:kern w:val="1" kern="1"/>
          <w:sz w:val="21"/>
          <w:szCs w:val="24"/>
        </w:rPr>
      </w:pPr>
      <w:r>
        <w:rPr>
          <w:rFonts w:ascii="Palatino Linotype" w:hAnsi="Palatino Linotype" w:cs="Times New Roman"/>
          <w:b w:val="0"/>
          <w:kern w:val="1" kern="1"/>
          <w:sz w:val="21"/>
          <w:szCs w:val="24"/>
        </w:rPr>
      </w:r>
    </w:p>
    <w:p>
      <w:r/>
      <w:r>
        <w:br w:type="page"/>
      </w:r>
    </w:p>
    <w:p>
      <w:pPr>
        <w:pStyle w:val="para4"/>
      </w:pPr>
      <w:r/>
    </w:p>
    <w:p>
      <w:pPr>
        <w:pStyle w:val="para4"/>
      </w:pPr>
      <w:r/>
    </w:p>
    <w:p>
      <w:r/>
    </w:p>
    <w:p>
      <w:r/>
    </w:p>
    <w:p>
      <w:pPr>
        <w:pStyle w:val="para21"/>
      </w:pPr>
      <w:r/>
      <w:r>
        <w:br w:type="page"/>
      </w:r>
    </w:p>
    <w:p>
      <w:pPr>
        <w:ind w:firstLine="0"/>
        <w:spacing/>
        <w:jc w:val="center"/>
      </w:pPr>
      <w:r/>
    </w:p>
    <w:p>
      <w:pPr>
        <w:ind w:firstLine="0"/>
        <w:spacing/>
        <w:jc w:val="center"/>
      </w:pPr>
      <w:r/>
    </w:p>
    <w:p>
      <w:pPr>
        <w:ind w:firstLine="0"/>
        <w:spacing/>
        <w:jc w:val="center"/>
      </w:pPr>
      <w:r/>
    </w:p>
    <w:p>
      <w:pPr>
        <w:ind w:firstLine="0"/>
        <w:spacing/>
        <w:jc w:val="center"/>
      </w:pPr>
      <w:r/>
    </w:p>
    <w:p>
      <w:pPr>
        <w:ind w:firstLine="0"/>
        <w:spacing/>
        <w:jc w:val="center"/>
      </w:pPr>
      <w:r/>
    </w:p>
    <w:p>
      <w:pPr>
        <w:ind w:firstLine="0"/>
        <w:spacing/>
        <w:jc w:val="center"/>
      </w:pPr>
      <w:r/>
    </w:p>
    <w:p>
      <w:pPr>
        <w:ind w:firstLine="0"/>
        <w:spacing/>
        <w:jc w:val="center"/>
      </w:pPr>
      <w:r/>
    </w:p>
    <w:p>
      <w:pPr>
        <w:ind w:firstLine="0"/>
        <w:spacing/>
        <w:jc w:val="center"/>
      </w:pPr>
      <w:r/>
    </w:p>
    <w:p>
      <w:pPr>
        <w:ind w:firstLine="0"/>
        <w:spacing/>
        <w:jc w:val="center"/>
      </w:pPr>
      <w:r/>
    </w:p>
    <w:p>
      <w:pPr>
        <w:ind w:firstLine="0"/>
        <w:spacing/>
        <w:jc w:val="center"/>
        <w:rPr>
          <w:sz w:val="22"/>
          <w:szCs w:val="22"/>
        </w:rPr>
      </w:pPr>
      <w:r>
        <w:rPr>
          <w:sz w:val="22"/>
          <w:szCs w:val="22"/>
        </w:rPr>
      </w:r>
      <w:r>
        <w:br w:type="page"/>
      </w:r>
    </w:p>
    <w:p>
      <w:pPr>
        <w:pStyle w:val="para16"/>
      </w:pPr>
      <w:r>
        <w:t>Inhalt</w:t>
      </w:r>
    </w:p>
    <w:p>
      <w:pPr>
        <w:sectPr>
          <w:footnotePr>
            <w:pos w:val="pageBottom"/>
            <w:numFmt w:val="decimal"/>
            <w:numStart w:val="1"/>
            <w:numRestart w:val="continuous"/>
          </w:footnotePr>
          <w:endnotePr>
            <w:pos w:val="docEnd"/>
            <w:numFmt w:val="decimal"/>
            <w:numStart w:val="1"/>
            <w:numRestart w:val="continuous"/>
            <w:tmFnProps w:pos="pageBottom" w:restart="continuous" w:left="0" w:right="5102" w:top="72" w:bottom="72">
              <w:tmFnLine w:val="single" w:sz="4" w:space="0" w:color="000000" tmln="10, 0, 0, 0, 0"/>
            </w:tmFnProps>
          </w:endnotePr>
          <w:footerReference w:type="default" r:id="rId8"/>
          <w:footerReference w:type="even" r:id="rId9"/>
          <w:type w:val="nextPage"/>
          <w:pgSz w:h="12246" w:w="8731"/>
          <w:pgMar w:left="1247" w:top="1077" w:right="1020" w:bottom="964" w:footer="567"/>
          <w:paperSrc w:first="0" w:other="0"/>
          <w:pgNumType w:fmt="decimal"/>
          <w:evenAndOddHeaders/>
          <w:tmGutter w:val="1"/>
          <w:mirrorMargins w:val="1"/>
          <w:tmSection w:h="-2">
            <w:tmFooter w:id="0" w:h="0" edge="567" text="57">
              <w:shd w:val="none"/>
            </w:tmFooter>
            <w:tmFooter w:id="1" w:h="0" edge="567" text="17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pStyle w:val="para21"/>
        <w:rPr>
          <w:i/>
          <w:iCs/>
        </w:rPr>
      </w:pPr>
      <w:r>
        <w:rPr>
          <w:i/>
          <w:iCs/>
        </w:rPr>
        <w:t>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 Blindtext</w:t>
      </w:r>
    </w:p>
    <w:p>
      <w:pPr>
        <w:pStyle w:val="para21"/>
        <w:rPr>
          <w:i/>
          <w:iCs/>
        </w:rPr>
      </w:pPr>
      <w:r>
        <w:rPr>
          <w:i/>
          <w:iCs/>
        </w:rPr>
      </w:r>
    </w:p>
    <w:p>
      <w:pPr>
        <w:sectPr>
          <w:footnotePr>
            <w:pos w:val="pageBottom"/>
            <w:numFmt w:val="decimal"/>
            <w:numStart w:val="1"/>
            <w:numRestart w:val="continuous"/>
          </w:footnotePr>
          <w:endnotePr>
            <w:pos w:val="docEnd"/>
            <w:numFmt w:val="decimal"/>
            <w:numStart w:val="1"/>
            <w:numRestart w:val="continuous"/>
            <w:tmFnProps w:pos="pageBottom" w:restart="continuous" w:left="0" w:right="5102" w:top="72" w:bottom="72">
              <w:tmFnLine w:val="single" w:sz="4" w:space="0" w:color="000000" tmln="10, 0, 0, 0, 0"/>
            </w:tmFnProps>
          </w:endnotePr>
          <w:footerReference w:type="default" r:id="rId10"/>
          <w:footerReference w:type="even" r:id="rId11"/>
          <w:chapter/>
          <w:type w:val="nextPage"/>
          <w:pgSz w:h="12246" w:w="8731"/>
          <w:pgMar w:left="1247" w:top="907" w:right="1020" w:bottom="964" w:footer="567"/>
          <w:paperSrc w:first="0" w:other="0"/>
          <w:pgNumType w:fmt="decimal"/>
          <w:evenAndOddHeaders/>
          <w:tmGutter w:val="1"/>
          <w:mirrorMargins w:val="1"/>
          <w:tmSection w:h="-2">
            <w:tmFooter w:id="0" w:h="0" edge="567" text="283">
              <w:shd w:val="none"/>
            </w:tmFooter>
            <w:tmFooter w:id="1" w:h="0" edge="567" text="28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pPr>
    </w:p>
    <w:p>
      <w:pPr>
        <w:ind w:firstLine="0"/>
        <w:tabs>
          <w:tab w:val="left" w:pos="0" w:leader="none"/>
        </w:tabs>
      </w:pPr>
      <w:r>
        <w:t>Empfehlungen aus unserem Verlagsprogramm:</w:t>
      </w:r>
    </w:p>
    <w:p>
      <w:pPr>
        <w:pStyle w:val="para21"/>
        <w:spacing/>
        <w:jc w:val="left"/>
        <w:rPr>
          <w:rFonts w:ascii="Calibri" w:hAnsi="Calibri" w:eastAsia="Calibri" w:cs="Calibri"/>
          <w:sz w:val="24"/>
          <w:szCs w:val="24"/>
        </w:rPr>
      </w:pPr>
      <w:r>
        <w:rPr>
          <w:noProof/>
        </w:rPr>
        <w:drawing>
          <wp:anchor distT="0" distB="0" distL="0" distR="36195" simplePos="0" relativeHeight="251658242" behindDoc="0" locked="1" layoutInCell="0" hidden="0" allowOverlap="1">
            <wp:simplePos x="0" y="0"/>
            <wp:positionH relativeFrom="column">
              <wp:posOffset>-635</wp:posOffset>
            </wp:positionH>
            <wp:positionV relativeFrom="paragraph">
              <wp:posOffset>173990</wp:posOffset>
            </wp:positionV>
            <wp:extent cx="1654175" cy="2315210"/>
            <wp:effectExtent l="0" t="0" r="0" b="0"/>
            <wp:wrapSquare wrapText="bothSides"/>
            <wp:docPr id="2" name="Grafik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2"/>
                    <pic:cNvPicPr>
                      <a:picLocks noChangeAspect="1"/>
                      <a:extLst>
                        <a:ext uri="smNativeData">
                          <sm:smNativeData xmlns:sm="smNativeData" val="SMDATA_16_wMlEXBMAAAAlAAAAEQAAAC0AAAAAOAAAADgAAAA4AAAAO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CJhqOAT5PZPw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kAAAAIIIAAAAAAAAAAAAAAQAAAAIAAAD/////AQAAAAIAAAASAQAALQoAAD4OAAAIAAIA3gQAAEgFAAA="/>
                        </a:ext>
                      </a:extLst>
                    </pic:cNvPicPr>
                  </pic:nvPicPr>
                  <pic:blipFill>
                    <a:blip r:embed="rId12"/>
                    <a:stretch>
                      <a:fillRect/>
                    </a:stretch>
                  </pic:blipFill>
                  <pic:spPr>
                    <a:xfrm>
                      <a:off x="0" y="0"/>
                      <a:ext cx="1654175" cy="2315210"/>
                    </a:xfrm>
                    <a:prstGeom prst="rect">
                      <a:avLst/>
                    </a:prstGeom>
                    <a:noFill/>
                    <a:ln w="12700">
                      <a:noFill/>
                    </a:ln>
                  </pic:spPr>
                </pic:pic>
              </a:graphicData>
            </a:graphic>
          </wp:anchor>
        </w:drawing>
      </w:r>
      <w:r>
        <w:rPr>
          <w:rFonts w:ascii="Calibri" w:hAnsi="Calibri" w:eastAsia="Calibri" w:cs="Calibri"/>
          <w:sz w:val="24"/>
          <w:szCs w:val="24"/>
        </w:rPr>
      </w:r>
    </w:p>
    <w:p>
      <w:pPr>
        <w:pStyle w:val="para21"/>
        <w:spacing/>
        <w:jc w:val="left"/>
        <w:rPr>
          <w:rFonts w:ascii="Calibri" w:hAnsi="Calibri" w:eastAsia="Calibri" w:cs="Calibri"/>
          <w:b/>
          <w:sz w:val="28"/>
          <w:szCs w:val="28"/>
        </w:rPr>
      </w:pPr>
      <w:r>
        <w:rPr>
          <w:rFonts w:ascii="Calibri" w:hAnsi="Calibri" w:eastAsia="Calibri" w:cs="Calibri"/>
          <w:b/>
          <w:sz w:val="28"/>
          <w:szCs w:val="28"/>
        </w:rPr>
        <w:t>Die Entstehung der Realität</w:t>
      </w:r>
    </w:p>
    <w:p>
      <w:pPr>
        <w:pStyle w:val="para21"/>
        <w:spacing/>
        <w:jc w:val="left"/>
        <w:rPr>
          <w:rFonts w:ascii="Calibri" w:hAnsi="Calibri" w:eastAsia="Calibri" w:cs="Calibri"/>
          <w:sz w:val="24"/>
          <w:szCs w:val="24"/>
        </w:rPr>
      </w:pPr>
      <w:r>
        <w:rPr>
          <w:rFonts w:ascii="Calibri" w:hAnsi="Calibri" w:eastAsia="Calibri" w:cs="Calibri"/>
          <w:sz w:val="24"/>
          <w:szCs w:val="24"/>
        </w:rPr>
        <w:t>Wie das Bewusstsein die Welt erschafft</w:t>
      </w:r>
    </w:p>
    <w:p>
      <w:pPr>
        <w:pStyle w:val="para21"/>
        <w:spacing w:before="60"/>
        <w:jc w:val="left"/>
        <w:rPr>
          <w:rFonts w:ascii="Calibri" w:hAnsi="Calibri" w:eastAsia="Calibri" w:cs="Calibri"/>
        </w:rPr>
      </w:pPr>
      <w:r>
        <w:rPr>
          <w:rFonts w:ascii="Calibri" w:hAnsi="Calibri" w:eastAsia="Calibri" w:cs="Calibri"/>
        </w:rPr>
        <w:t>von Jörg Starkmuth</w:t>
      </w:r>
    </w:p>
    <w:p>
      <w:pPr>
        <w:pStyle w:val="para21"/>
        <w:spacing w:before="180" w:after="120"/>
        <w:rPr>
          <w:rFonts w:ascii="Calibri" w:hAnsi="Calibri" w:eastAsia="Calibri" w:cs="Calibri"/>
          <w:sz w:val="20"/>
          <w:szCs w:val="20"/>
        </w:rPr>
      </w:pPr>
      <w:r>
        <w:rPr>
          <w:rFonts w:ascii="Calibri" w:hAnsi="Calibri" w:eastAsia="Calibri" w:cs="Calibri"/>
          <w:sz w:val="20"/>
          <w:szCs w:val="20"/>
        </w:rPr>
        <w:t>Wie entsteht das, was wir als Realität erleben? Gibt es überhaupt eine objektive Wirklichkeit? Welchen Einfluss haben wir tatsächlich auf das, was „uns passiert“? Funktioniert das „Gesetz der Anziehung“ tatsächlich – und wie? Und kann es uns wirklich glücklich machen?</w:t>
      </w:r>
    </w:p>
    <w:p>
      <w:pPr>
        <w:pStyle w:val="para21"/>
        <w:spacing w:after="120"/>
        <w:tabs>
          <w:tab w:val="clear" w:pos="720" w:leader="none"/>
        </w:tabs>
        <w:rPr>
          <w:rFonts w:ascii="Calibri" w:hAnsi="Calibri" w:eastAsia="Calibri" w:cs="Calibri"/>
          <w:sz w:val="20"/>
          <w:szCs w:val="20"/>
        </w:rPr>
      </w:pPr>
      <w:r>
        <w:rPr>
          <w:rFonts w:ascii="Calibri" w:hAnsi="Calibri" w:eastAsia="Calibri" w:cs="Calibri"/>
          <w:sz w:val="20"/>
          <w:szCs w:val="20"/>
        </w:rPr>
        <w:t>Die schöpferische Kraft des Bewusstseins, verständlich, unterhaltsam und präzise erklärt – einschließlich aller wichtigen Aspekte wie Physik, Grenzwissenschaften, Spiritualität, Biologie und Glücksforschung.</w:t>
      </w:r>
    </w:p>
    <w:p>
      <w:pPr>
        <w:pStyle w:val="para21"/>
        <w:spacing/>
        <w:jc w:val="left"/>
        <w:rPr>
          <w:rFonts w:ascii="Calibri" w:hAnsi="Calibri" w:eastAsia="Calibri" w:cs="Calibri"/>
          <w:sz w:val="20"/>
          <w:szCs w:val="20"/>
        </w:rPr>
      </w:pPr>
      <w:r>
        <w:rPr>
          <w:rFonts w:ascii="Calibri" w:hAnsi="Calibri" w:eastAsia="Calibri" w:cs="Calibri"/>
          <w:sz w:val="20"/>
          <w:szCs w:val="20"/>
        </w:rPr>
        <w:t xml:space="preserve">Jetzt inklusive Ergänzungsband </w:t>
      </w:r>
      <w:r>
        <w:rPr>
          <w:rFonts w:ascii="Calibri" w:hAnsi="Calibri" w:eastAsia="Calibri" w:cs="Calibri"/>
          <w:i/>
          <w:iCs/>
          <w:sz w:val="20"/>
          <w:szCs w:val="20"/>
        </w:rPr>
        <w:t>Fragen und  Antworten zur Realität</w:t>
      </w:r>
      <w:r>
        <w:rPr>
          <w:rFonts w:ascii="Calibri" w:hAnsi="Calibri" w:eastAsia="Calibri" w:cs="Calibri"/>
          <w:sz w:val="20"/>
          <w:szCs w:val="20"/>
        </w:rPr>
        <w:t xml:space="preserve"> als Anhang </w:t>
      </w:r>
    </w:p>
    <w:p>
      <w:pPr>
        <w:pStyle w:val="para21"/>
        <w:spacing/>
        <w:jc w:val="left"/>
        <w:rPr>
          <w:rFonts w:ascii="Calibri" w:hAnsi="Calibri" w:eastAsia="Calibri" w:cs="Calibri"/>
          <w:sz w:val="20"/>
          <w:szCs w:val="20"/>
        </w:rPr>
      </w:pPr>
      <w:r>
        <w:rPr>
          <w:rFonts w:ascii="Calibri" w:hAnsi="Calibri" w:eastAsia="Calibri" w:cs="Calibri"/>
          <w:sz w:val="20"/>
          <w:szCs w:val="20"/>
        </w:rPr>
      </w:r>
    </w:p>
    <w:p>
      <w:pPr>
        <w:pStyle w:val="para21"/>
        <w:spacing/>
        <w:jc w:val="left"/>
        <w:rPr>
          <w:rFonts w:ascii="Calibri" w:hAnsi="Calibri" w:eastAsia="Calibri" w:cs="Calibri"/>
          <w:sz w:val="20"/>
          <w:szCs w:val="20"/>
        </w:rPr>
      </w:pPr>
      <w:r>
        <w:rPr>
          <w:rFonts w:ascii="Calibri" w:hAnsi="Calibri" w:eastAsia="Calibri" w:cs="Calibri"/>
          <w:sz w:val="20"/>
          <w:szCs w:val="20"/>
        </w:rPr>
        <w:t>13. Auflage, Hardcover, 528 Seiten, 62 Abbildungen</w:t>
        <w:br w:type="textWrapping"/>
        <w:t xml:space="preserve">ISBN 978-3-9813592-3-7  –  Bestellung: </w:t>
      </w:r>
      <w:r>
        <w:rPr>
          <w:rFonts w:ascii="Calibri" w:hAnsi="Calibri" w:eastAsia="Calibri" w:cs="Calibri"/>
          <w:b/>
          <w:bCs/>
          <w:i/>
          <w:iCs/>
          <w:sz w:val="20"/>
          <w:szCs w:val="20"/>
        </w:rPr>
        <w:t>www.starkmuth.de</w:t>
      </w:r>
    </w:p>
    <w:p>
      <w:pPr>
        <w:pStyle w:val="para21"/>
        <w:spacing w:before="360"/>
        <w:jc w:val="left"/>
        <w:tabs>
          <w:tab w:val="clear" w:pos="720" w:leader="none"/>
        </w:tabs>
        <w:rPr>
          <w:rFonts w:ascii="Calibri" w:hAnsi="Calibri" w:eastAsia="Calibri" w:cs="Calibri"/>
          <w:b/>
          <w:bCs/>
          <w:sz w:val="24"/>
          <w:szCs w:val="24"/>
        </w:rPr>
      </w:pPr>
      <w:r>
        <w:rPr>
          <w:rFonts w:ascii="Calibri" w:hAnsi="Calibri" w:eastAsia="Calibri" w:cs="Calibri"/>
          <w:b/>
          <w:bCs/>
          <w:sz w:val="24"/>
          <w:szCs w:val="24"/>
        </w:rPr>
        <w:t>Leserstimmen:</w:t>
      </w:r>
    </w:p>
    <w:p>
      <w:pPr>
        <w:ind w:firstLine="0"/>
        <w:widowControl w:val="0"/>
        <w:tabs/>
        <w:rPr>
          <w:rFonts w:ascii="Calibri" w:hAnsi="Calibri" w:eastAsia="Calibri" w:cs="Calibri"/>
          <w:color w:val="333333"/>
          <w:kern w:val="1" kern="1"/>
          <w:sz w:val="20"/>
          <w:szCs w:val="20"/>
          <w:lang w:val="default" w:eastAsia="default" w:bidi="default"/>
        </w:rPr>
      </w:pPr>
      <w:r>
        <w:rPr>
          <w:rFonts w:ascii="Calibri" w:hAnsi="Calibri" w:eastAsia="Calibri" w:cs="Calibri"/>
          <w:color w:val="333333"/>
          <w:kern w:val="1" kern="1"/>
          <w:sz w:val="20"/>
          <w:szCs w:val="20"/>
          <w:lang w:val="default" w:eastAsia="default" w:bidi="default"/>
        </w:rPr>
      </w:r>
    </w:p>
    <w:p>
      <w:pPr>
        <w:ind w:firstLine="0"/>
        <w:spacing w:after="120"/>
        <w:widowControl w:val="0"/>
        <w:tabs/>
        <w:rPr>
          <w:rFonts w:ascii="Calibri" w:hAnsi="Calibri" w:eastAsia="Calibri" w:cs="Calibri"/>
          <w:color w:val="333333"/>
          <w:kern w:val="1" kern="1"/>
          <w:sz w:val="20"/>
          <w:szCs w:val="20"/>
          <w:lang w:val="default" w:eastAsia="default" w:bidi="default"/>
        </w:rPr>
      </w:pPr>
      <w:r>
        <w:rPr>
          <w:rFonts w:ascii="Calibri" w:hAnsi="Calibri" w:eastAsia="Calibri" w:cs="Calibri"/>
          <w:color w:val="333333"/>
          <w:kern w:val="1" kern="1"/>
          <w:sz w:val="20"/>
          <w:szCs w:val="20"/>
          <w:lang w:val="default" w:eastAsia="default" w:bidi="default"/>
        </w:rPr>
        <w:t>„</w:t>
      </w:r>
      <w:r>
        <w:rPr>
          <w:rFonts w:ascii="Calibri" w:hAnsi="Calibri" w:eastAsia="Calibri" w:cs="Calibri"/>
          <w:i/>
          <w:iCs/>
          <w:color w:val="333333"/>
          <w:kern w:val="1" kern="1"/>
          <w:sz w:val="20"/>
          <w:szCs w:val="20"/>
          <w:lang w:val="default" w:eastAsia="default" w:bidi="default"/>
        </w:rPr>
        <w:t>Die Entstehung der Realität</w:t>
      </w:r>
      <w:r>
        <w:rPr>
          <w:rFonts w:ascii="Calibri" w:hAnsi="Calibri" w:eastAsia="Calibri" w:cs="Calibri"/>
          <w:color w:val="333333"/>
          <w:kern w:val="1" kern="1"/>
          <w:sz w:val="20"/>
          <w:szCs w:val="20"/>
          <w:lang w:val="default" w:eastAsia="default" w:bidi="default"/>
        </w:rPr>
        <w:t xml:space="preserve"> ist das beste Buch, das ich zu diesem Thema gelesen habe. Ich hatte mich bis dahin durch etliche Literatur gequält, aber so anschaulich und doch fundiert dargestellt hat es für mich ansonsten niemand.“</w:t>
      </w:r>
    </w:p>
    <w:p>
      <w:pPr>
        <w:ind w:firstLine="0"/>
        <w:spacing w:after="180"/>
        <w:jc w:val="right"/>
        <w:widowControl w:val="0"/>
        <w:tabs/>
        <w:rPr>
          <w:rFonts w:ascii="Calibri" w:hAnsi="Calibri" w:eastAsia="Calibri" w:cs="Calibri"/>
          <w:i/>
          <w:iCs/>
          <w:color w:val="333333"/>
          <w:kern w:val="1" kern="1"/>
          <w:sz w:val="20"/>
          <w:szCs w:val="20"/>
          <w:lang w:val="default" w:eastAsia="default" w:bidi="default"/>
        </w:rPr>
      </w:pPr>
      <w:r>
        <w:rPr>
          <w:rFonts w:ascii="Calibri" w:hAnsi="Calibri" w:eastAsia="Calibri" w:cs="Calibri"/>
          <w:i/>
          <w:iCs/>
          <w:color w:val="333333"/>
          <w:kern w:val="1" kern="1"/>
          <w:sz w:val="20"/>
          <w:szCs w:val="20"/>
          <w:lang w:val="default" w:eastAsia="default" w:bidi="default"/>
        </w:rPr>
        <w:t>Thomas Klüh</w:t>
      </w:r>
    </w:p>
    <w:p>
      <w:pPr>
        <w:ind w:firstLine="0"/>
        <w:spacing w:after="120"/>
        <w:widowControl w:val="0"/>
        <w:tabs/>
        <w:rPr>
          <w:rFonts w:ascii="Calibri" w:hAnsi="Calibri" w:eastAsia="Calibri" w:cs="Calibri"/>
          <w:color w:val="333333"/>
          <w:kern w:val="1" kern="1"/>
          <w:sz w:val="20"/>
          <w:szCs w:val="20"/>
          <w:lang w:val="default" w:eastAsia="default" w:bidi="default"/>
        </w:rPr>
      </w:pPr>
      <w:r>
        <w:rPr>
          <w:rFonts w:ascii="Calibri" w:hAnsi="Calibri" w:eastAsia="Calibri" w:cs="Calibri"/>
          <w:color w:val="333333"/>
          <w:kern w:val="1" kern="1"/>
          <w:sz w:val="20"/>
          <w:szCs w:val="20"/>
          <w:lang w:val="default" w:eastAsia="default" w:bidi="default"/>
        </w:rPr>
        <w:t>„Ich bin selbst in diesem Bereich als Trainer und Autor tätig […]. Die Zusammenführung der modernen Physik mit dem Bereich der Realitätsgestaltung ist an sich ja nichts Neues, ich habe die Sachverhalte aber noch nie so klar und eindrucksvoll in einem Werk gelesen wie bei Ihnen. Gratulation hierfür!“</w:t>
      </w:r>
    </w:p>
    <w:p>
      <w:pPr>
        <w:ind w:firstLine="0"/>
        <w:spacing w:after="180"/>
        <w:jc w:val="right"/>
        <w:widowControl w:val="0"/>
        <w:tabs/>
        <w:rPr>
          <w:rFonts w:ascii="Calibri" w:hAnsi="Calibri" w:eastAsia="Calibri" w:cs="Calibri"/>
          <w:i/>
          <w:iCs/>
          <w:color w:val="333333"/>
          <w:kern w:val="1" kern="1"/>
          <w:sz w:val="20"/>
          <w:szCs w:val="20"/>
          <w:lang w:val="default" w:eastAsia="default" w:bidi="default"/>
        </w:rPr>
      </w:pPr>
      <w:r>
        <w:rPr>
          <w:rFonts w:ascii="Calibri" w:hAnsi="Calibri" w:eastAsia="Calibri" w:cs="Calibri"/>
          <w:i/>
          <w:iCs/>
          <w:color w:val="333333"/>
          <w:kern w:val="1" kern="1"/>
          <w:sz w:val="20"/>
          <w:szCs w:val="20"/>
          <w:lang w:val="default" w:eastAsia="default" w:bidi="default"/>
        </w:rPr>
        <w:t>Clemens Maria Mohr</w:t>
      </w:r>
    </w:p>
    <w:p>
      <w:pPr>
        <w:ind w:firstLine="0"/>
        <w:widowControl w:val="0"/>
        <w:tabs/>
        <w:rPr>
          <w:rFonts w:ascii="Calibri" w:hAnsi="Calibri" w:eastAsia="Calibri" w:cs="Calibri"/>
          <w:color w:val="333333"/>
          <w:kern w:val="1" kern="1"/>
          <w:sz w:val="20"/>
          <w:szCs w:val="20"/>
          <w:lang w:val="default" w:eastAsia="default" w:bidi="default"/>
        </w:rPr>
      </w:pPr>
      <w:r>
        <w:rPr>
          <w:rFonts w:ascii="Calibri" w:hAnsi="Calibri" w:eastAsia="Calibri" w:cs="Calibri"/>
          <w:color w:val="333333"/>
          <w:kern w:val="1" kern="1"/>
          <w:sz w:val="20"/>
          <w:szCs w:val="20"/>
          <w:lang w:val="default" w:eastAsia="default" w:bidi="default"/>
        </w:rPr>
        <w:t xml:space="preserve">„Ihr Werk </w:t>
      </w:r>
      <w:r>
        <w:rPr>
          <w:rFonts w:ascii="Calibri" w:hAnsi="Calibri" w:eastAsia="Calibri" w:cs="Calibri"/>
          <w:i/>
          <w:iCs/>
          <w:color w:val="333333"/>
          <w:kern w:val="1" kern="1"/>
          <w:sz w:val="20"/>
          <w:szCs w:val="20"/>
          <w:lang w:val="default" w:eastAsia="default" w:bidi="default"/>
        </w:rPr>
        <w:t>Die Entstehung der Realität</w:t>
      </w:r>
      <w:r>
        <w:rPr>
          <w:rFonts w:ascii="Calibri" w:hAnsi="Calibri" w:eastAsia="Calibri" w:cs="Calibri"/>
          <w:color w:val="333333"/>
          <w:kern w:val="1" kern="1"/>
          <w:sz w:val="20"/>
          <w:szCs w:val="20"/>
          <w:lang w:val="default" w:eastAsia="default" w:bidi="default"/>
        </w:rPr>
        <w:t xml:space="preserve"> ist großartig, erhellend und erhebend. Ich bewundere Ihren leichten, anregenden Sprachstil. […] Als Professor für Marketing und Innovationsmanagement werde ich Ihr Werk meinen Studenten empfehlen.“</w:t>
      </w:r>
    </w:p>
    <w:p>
      <w:pPr>
        <w:ind w:firstLine="0"/>
        <w:spacing/>
        <w:jc w:val="right"/>
        <w:widowControl w:val="0"/>
        <w:tabs/>
        <w:rPr>
          <w:rFonts w:ascii="Calibri" w:hAnsi="Calibri" w:eastAsia="Calibri" w:cs="Calibri"/>
          <w:color w:val="333333"/>
          <w:kern w:val="1" kern="1"/>
          <w:sz w:val="20"/>
          <w:szCs w:val="20"/>
          <w:lang w:val="default" w:eastAsia="default" w:bidi="default"/>
        </w:rPr>
      </w:pPr>
      <w:r>
        <w:rPr>
          <w:rFonts w:ascii="Calibri" w:hAnsi="Calibri" w:eastAsia="Calibri" w:cs="Calibri"/>
          <w:i/>
          <w:iCs/>
          <w:color w:val="333333"/>
          <w:kern w:val="1" kern="1"/>
          <w:sz w:val="20"/>
          <w:szCs w:val="20"/>
          <w:lang w:val="default" w:eastAsia="default" w:bidi="default"/>
        </w:rPr>
        <w:t>Prof. Dr. Karl Venker</w:t>
      </w:r>
      <w:r>
        <w:br w:type="page"/>
      </w:r>
    </w:p>
    <w:p>
      <w:pPr>
        <w:pStyle w:val="para21"/>
        <w:spacing/>
        <w:jc w:val="left"/>
        <w:rPr>
          <w:rFonts w:ascii="Calibri" w:hAnsi="Calibri" w:eastAsia="Calibri" w:cs="Calibri"/>
          <w:b/>
          <w:sz w:val="28"/>
          <w:szCs w:val="28"/>
        </w:rPr>
      </w:pPr>
      <w:r>
        <w:rPr>
          <w:noProof/>
        </w:rPr>
        <w:drawing>
          <wp:anchor distT="89535" distB="89535" distL="89535" distR="89535" simplePos="0" relativeHeight="251658243" behindDoc="0" locked="1" layoutInCell="0" hidden="0" allowOverlap="1">
            <wp:simplePos x="0" y="0"/>
            <wp:positionH relativeFrom="column">
              <wp:posOffset>-127635</wp:posOffset>
            </wp:positionH>
            <wp:positionV relativeFrom="paragraph">
              <wp:posOffset>67310</wp:posOffset>
            </wp:positionV>
            <wp:extent cx="1741170" cy="1741170"/>
            <wp:effectExtent l="0" t="0" r="0" b="0"/>
            <wp:wrapSquare wrapText="bothSides"/>
            <wp:docPr id="3" name="Grafik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3"/>
                    <pic:cNvPicPr>
                      <a:picLocks noChangeAspect="1"/>
                      <a:extLst>
                        <a:ext uri="smNativeData">
                          <sm:smNativeData xmlns:sm="smNativeData" val="SMDATA_16_wMlEX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"/>
                        </a:ext>
                      </a:extLst>
                    </pic:cNvPicPr>
                  </pic:nvPicPr>
                  <pic:blipFill>
                    <a:blip r:embed="rId13">
                      <a:grayscl/>
                    </a:blip>
                    <a:stretch>
                      <a:fillRect/>
                    </a:stretch>
                  </pic:blipFill>
                  <pic:spPr>
                    <a:xfrm>
                      <a:off x="0" y="0"/>
                      <a:ext cx="1741170" cy="1741170"/>
                    </a:xfrm>
                    <a:prstGeom prst="rect">
                      <a:avLst/>
                    </a:prstGeom>
                    <a:noFill/>
                    <a:ln w="9525">
                      <a:noFill/>
                    </a:ln>
                  </pic:spPr>
                </pic:pic>
              </a:graphicData>
            </a:graphic>
          </wp:anchor>
        </w:drawing>
      </w:r>
      <w:r>
        <w:rPr>
          <w:rFonts w:ascii="Calibri" w:hAnsi="Calibri" w:eastAsia="Calibri" w:cs="Calibri"/>
          <w:b/>
          <w:sz w:val="28"/>
          <w:szCs w:val="28"/>
        </w:rPr>
        <w:t xml:space="preserve">Das Blatt, das vom Himmel </w:t>
        <w:br w:type="textWrapping"/>
        <w:t>erzählte</w:t>
      </w:r>
    </w:p>
    <w:p>
      <w:pPr>
        <w:pStyle w:val="para21"/>
        <w:spacing w:before="60" w:after="120"/>
        <w:jc w:val="left"/>
        <w:rPr>
          <w:rFonts w:ascii="Calibri" w:hAnsi="Calibri" w:eastAsia="Calibri" w:cs="Calibri"/>
        </w:rPr>
      </w:pPr>
      <w:r>
        <w:rPr>
          <w:rFonts w:ascii="Calibri" w:hAnsi="Calibri" w:eastAsia="Calibri" w:cs="Calibri"/>
        </w:rPr>
        <w:t>von Jörg Starkmuth,</w:t>
        <w:br w:type="textWrapping"/>
        <w:t>mit Bildern von Maura Beusch</w:t>
      </w:r>
    </w:p>
    <w:p>
      <w:pPr>
        <w:pStyle w:val="para21"/>
        <w:spacing w:before="60" w:after="120"/>
        <w:rPr>
          <w:rFonts w:ascii="Calibri" w:hAnsi="Calibri" w:eastAsia="Calibri" w:cs="Calibri"/>
          <w:sz w:val="20"/>
          <w:szCs w:val="20"/>
        </w:rPr>
      </w:pPr>
      <w:r>
        <w:rPr>
          <w:rFonts w:ascii="Calibri" w:hAnsi="Calibri" w:eastAsia="Calibri" w:cs="Calibri"/>
          <w:sz w:val="20"/>
          <w:szCs w:val="20"/>
        </w:rPr>
        <w:t>Seit dem Tag, an dem das kleine Blatt aus seiner Knospe kam, hat es eine unstillbare Sehnsucht nach dem Himmel. Doch die anderen Blätter, die an ihre überlieferte Vorstellung vom Himmel glauben, nehmen seine Träume nicht ernst. Und so trifft das Blatt eines Tages eine folgenschwere Ent</w:t>
        <w:softHyphen/>
        <w:t>scheidung.</w:t>
      </w:r>
    </w:p>
    <w:p>
      <w:pPr>
        <w:pStyle w:val="para21"/>
        <w:spacing w:before="60" w:after="120"/>
        <w:rPr>
          <w:rFonts w:ascii="Calibri" w:hAnsi="Calibri" w:eastAsia="Calibri" w:cs="Calibri"/>
          <w:sz w:val="20"/>
          <w:szCs w:val="20"/>
        </w:rPr>
      </w:pPr>
      <w:r>
        <w:rPr>
          <w:rFonts w:ascii="Calibri" w:hAnsi="Calibri" w:eastAsia="Calibri" w:cs="Calibri"/>
          <w:sz w:val="20"/>
          <w:szCs w:val="20"/>
        </w:rPr>
        <w:t xml:space="preserve">Eine Geschichte über Leben und Sterben, Träume und Konventionen, den Mut zum Anderssein, religiöse Konzepte und spirituelle Erfahrung und über den </w:t>
        <w:br w:type="textWrapping"/>
        <w:t>Weg zu sich selbst. Eine Geschichte, die sich auf vielen Ebenen verstehen lässt und deshalb für jedes Alter geeignet ist.</w:t>
      </w:r>
    </w:p>
    <w:p>
      <w:pPr>
        <w:pStyle w:val="para21"/>
        <w:spacing w:before="60"/>
        <w:jc w:val="left"/>
        <w:rPr>
          <w:rFonts w:ascii="Calibri" w:hAnsi="Calibri" w:eastAsia="Calibri" w:cs="Calibri"/>
          <w:sz w:val="20"/>
          <w:szCs w:val="20"/>
        </w:rPr>
      </w:pPr>
      <w:r>
        <w:rPr>
          <w:rFonts w:ascii="Calibri" w:hAnsi="Calibri" w:eastAsia="Calibri" w:cs="Calibri"/>
          <w:sz w:val="20"/>
          <w:szCs w:val="20"/>
        </w:rPr>
        <w:t>Hardcover, 68 Seiten, 33 farbige Abbildungen</w:t>
        <w:br w:type="textWrapping"/>
        <w:t xml:space="preserve">ISBN 978-3-9813592-6-8  –  Bestellung: </w:t>
      </w:r>
      <w:r>
        <w:rPr>
          <w:rFonts w:ascii="Calibri" w:hAnsi="Calibri" w:eastAsia="Calibri" w:cs="Calibri"/>
          <w:b/>
          <w:bCs/>
          <w:i/>
          <w:iCs/>
          <w:sz w:val="20"/>
          <w:szCs w:val="20"/>
        </w:rPr>
        <w:t>www.starkmuth.de</w:t>
      </w:r>
      <w:r>
        <w:rPr>
          <w:rFonts w:ascii="Calibri" w:hAnsi="Calibri" w:eastAsia="Calibri" w:cs="Calibri"/>
          <w:sz w:val="20"/>
          <w:szCs w:val="20"/>
        </w:rPr>
      </w:r>
    </w:p>
    <w:p>
      <w:pPr>
        <w:pStyle w:val="para21"/>
        <w:spacing w:before="360" w:after="180"/>
        <w:jc w:val="left"/>
        <w:tabs>
          <w:tab w:val="clear" w:pos="720" w:leader="none"/>
        </w:tabs>
        <w:rPr>
          <w:rFonts w:ascii="Calibri" w:hAnsi="Calibri" w:eastAsia="Calibri" w:cs="Calibri"/>
          <w:b/>
          <w:bCs/>
          <w:sz w:val="24"/>
          <w:szCs w:val="24"/>
        </w:rPr>
      </w:pPr>
      <w:r>
        <w:rPr>
          <w:rFonts w:ascii="Calibri" w:hAnsi="Calibri" w:eastAsia="Calibri" w:cs="Calibri"/>
          <w:b/>
          <w:bCs/>
          <w:sz w:val="24"/>
          <w:szCs w:val="24"/>
        </w:rPr>
        <w:t>Leserstimmen:</w:t>
      </w:r>
    </w:p>
    <w:p>
      <w:pPr>
        <w:pStyle w:val="para21"/>
        <w:spacing w:after="120"/>
        <w:rPr>
          <w:rFonts w:ascii="Calibri" w:hAnsi="Calibri" w:eastAsia="Calibri" w:cs="Calibri"/>
          <w:sz w:val="20"/>
          <w:szCs w:val="20"/>
        </w:rPr>
      </w:pPr>
      <w:r>
        <w:rPr>
          <w:rFonts w:ascii="Calibri" w:hAnsi="Calibri" w:eastAsia="Calibri" w:cs="Calibri"/>
          <w:sz w:val="20"/>
          <w:szCs w:val="20"/>
        </w:rPr>
        <w:t>„Ein Buch, das mir unter die Haut ging, es hat mich total überrascht, wie tief es mich berührt hat. Im Kern des Büchleins geht es – für mich – um die Reise einer Seele, ihr Neugierigsein, ihr Leben und Sterben und vor allem um die Antworten, die sie auf ihre Fragen bekommt. Gerade diese Antworten brachten auch mir neue Gedanken und neue Erkenntnisse in meinem tiefsten Inneren. Der Autor hat es wunderbar gelöst, dass das Büchlein auf mehreren Ebenen verstanden werden kann, sodass es für Jung und Alt ein wertvolles Geschenk ist. Die Illustratorin hat auf einfühlsame Weise die Geschichte verschönert und verleiht ihr dadurch einen ganz besonderen Ausdruck. Empfehlung!“</w:t>
      </w:r>
    </w:p>
    <w:p>
      <w:pPr>
        <w:pStyle w:val="para21"/>
        <w:rPr>
          <w:rFonts w:ascii="Calibri" w:hAnsi="Calibri" w:eastAsia="Calibri" w:cs="Calibri"/>
          <w:sz w:val="20"/>
          <w:szCs w:val="20"/>
        </w:rPr>
      </w:pPr>
      <w:r>
        <w:rPr>
          <w:rFonts w:ascii="Calibri" w:hAnsi="Calibri" w:eastAsia="Calibri" w:cs="Calibri"/>
          <w:sz w:val="20"/>
          <w:szCs w:val="20"/>
        </w:rPr>
        <w:t>„Ein wunderschön geschriebenes Buch über den Sinn der Existenz, das Sterben und einfach das Sein. Umrahmt von den zauberhaft gemalten, stimmungsvollen Bildern von Maura Beusch, geht man beim Lesen mit dem kleinen Blatt auf Entdeckungsreise und darf mit ihm ankommen im Jetzt. Es ist verständlich, leicht und unterhaltend zu lesen, weshalb es tatsächlich für alle Altersgruppen geeignet und ja auch gedacht ist. Der Konsens, dass alles eins ist und jede Existenz einen Sinn macht und ihre Aufgabe oder ihren Daseinszweck erfüllt, hat für mich in diesem Buch einen wunderbaren Ausdruck gefunden. In meinem Bücherregal wird es sicherlich ein dauerhaftes Zuhause finden. Als Geschenk für ein Kind und/oder einen Lebensälteren ist es meines Erachtens eine wertvolle Gabe, die ich sicherlich noch öfter weitergeben werde.“</w:t>
      </w:r>
      <w:r>
        <w:br w:type="page"/>
      </w:r>
    </w:p>
    <w:p>
      <w:pPr>
        <w:pStyle w:val="para21"/>
        <w:spacing/>
        <w:jc w:val="left"/>
        <w:rPr>
          <w:rFonts w:ascii="Calibri" w:hAnsi="Calibri" w:eastAsia="Calibri" w:cs="Calibri"/>
          <w:b/>
          <w:sz w:val="28"/>
          <w:szCs w:val="28"/>
        </w:rPr>
      </w:pPr>
      <w:r>
        <w:rPr>
          <w:noProof/>
        </w:rPr>
        <w:drawing>
          <wp:anchor distT="89535" distB="89535" distL="89535" distR="89535" simplePos="0" relativeHeight="251658241" behindDoc="0" locked="1" layoutInCell="0" hidden="0" allowOverlap="1">
            <wp:simplePos x="0" y="0"/>
            <wp:positionH relativeFrom="column">
              <wp:posOffset>-104140</wp:posOffset>
            </wp:positionH>
            <wp:positionV relativeFrom="paragraph">
              <wp:posOffset>39370</wp:posOffset>
            </wp:positionV>
            <wp:extent cx="1760855" cy="2553335"/>
            <wp:effectExtent l="0" t="0" r="0" b="0"/>
            <wp:wrapSquare wrapText="bothSides"/>
            <wp:docPr id="1" name="Grafik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1"/>
                    <pic:cNvPicPr>
                      <a:picLocks noChangeAspect="1"/>
                      <a:extLst>
                        <a:ext uri="smNativeData">
                          <sm:smNativeData xmlns:sm="smNativeData" val="SMDATA_16_wMlEX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EQKAADnDgAARAoAAOcO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9AAAAIIIAAAAAAAAAAAAAAQAAAAIAAABc////AQAAAAIAAAA+AAAA1QoAALUPAAAKAAIAOwQAAFgDAAA="/>
                        </a:ext>
                      </a:extLst>
                    </pic:cNvPicPr>
                  </pic:nvPicPr>
                  <pic:blipFill>
                    <a:blip r:embed="rId14"/>
                    <a:stretch>
                      <a:fillRect/>
                    </a:stretch>
                  </pic:blipFill>
                  <pic:spPr>
                    <a:xfrm>
                      <a:off x="0" y="0"/>
                      <a:ext cx="1760855" cy="2553335"/>
                    </a:xfrm>
                    <a:prstGeom prst="rect">
                      <a:avLst/>
                    </a:prstGeom>
                    <a:noFill/>
                    <a:ln w="12700">
                      <a:noFill/>
                    </a:ln>
                  </pic:spPr>
                </pic:pic>
              </a:graphicData>
            </a:graphic>
          </wp:anchor>
        </w:drawing>
      </w:r>
      <w:r>
        <w:rPr>
          <w:rFonts w:ascii="Calibri" w:hAnsi="Calibri" w:eastAsia="Calibri" w:cs="Calibri"/>
          <w:b/>
          <w:sz w:val="28"/>
          <w:szCs w:val="28"/>
        </w:rPr>
        <w:t>Das schwerelose Unternehmen</w:t>
      </w:r>
    </w:p>
    <w:p>
      <w:pPr>
        <w:pStyle w:val="para21"/>
        <w:spacing w:before="60"/>
        <w:jc w:val="left"/>
        <w:rPr>
          <w:rFonts w:ascii="Calibri" w:hAnsi="Calibri" w:eastAsia="Calibri" w:cs="Calibri"/>
        </w:rPr>
      </w:pPr>
      <w:r>
        <w:rPr>
          <w:rFonts w:ascii="Calibri" w:hAnsi="Calibri" w:eastAsia="Calibri" w:cs="Calibri"/>
        </w:rPr>
        <w:t>von Dörte Winkler</w:t>
      </w:r>
    </w:p>
    <w:p>
      <w:pPr>
        <w:pStyle w:val="para21"/>
        <w:spacing w:before="180" w:after="120"/>
        <w:rPr>
          <w:rFonts w:ascii="Calibri" w:hAnsi="Calibri" w:eastAsia="Calibri" w:cs="Calibri"/>
          <w:sz w:val="20"/>
          <w:szCs w:val="20"/>
        </w:rPr>
      </w:pPr>
      <w:r>
        <w:rPr>
          <w:rFonts w:ascii="Calibri" w:hAnsi="Calibri" w:eastAsia="Calibri" w:cs="Calibri"/>
          <w:sz w:val="20"/>
          <w:szCs w:val="20"/>
        </w:rPr>
        <w:t xml:space="preserve">Was ist es, das einem Unternehmen Flügel verleiht, damit es auch in stürmischen Zeiten mit Leichtigkeit und innerer Stabilität seine Ziele erreicht? </w:t>
      </w:r>
    </w:p>
    <w:p>
      <w:pPr>
        <w:pStyle w:val="para21"/>
        <w:spacing w:before="180" w:after="120"/>
        <w:rPr>
          <w:rFonts w:ascii="Calibri" w:hAnsi="Calibri" w:eastAsia="Calibri" w:cs="Calibri"/>
          <w:sz w:val="20"/>
          <w:szCs w:val="20"/>
        </w:rPr>
      </w:pPr>
      <w:r>
        <w:rPr>
          <w:rFonts w:ascii="Calibri" w:hAnsi="Calibri" w:eastAsia="Calibri" w:cs="Calibri"/>
          <w:sz w:val="20"/>
          <w:szCs w:val="20"/>
        </w:rPr>
        <w:t>Um hierauf Antworten zu geben, setzt die Autorin, studierte Betriebswirtin mit langjähriger Berufserfahrung, dort an, wo letztlich die Geschicke jedes Unternehmens und auch der Wirtschaft als Ganzes gelenkt werden: beim Menschen mit seinen evolutionär entstandenen inneren Strukturen, seinen Gefühlen und Gedanken, aber auch den vielfach vernachlässigten Fähigkeiten von Intuition und innerem Wissen.</w:t>
      </w:r>
    </w:p>
    <w:p>
      <w:pPr>
        <w:pStyle w:val="para21"/>
        <w:spacing w:before="180" w:after="120"/>
        <w:rPr>
          <w:rFonts w:ascii="Calibri" w:hAnsi="Calibri" w:eastAsia="Calibri" w:cs="Calibri"/>
          <w:sz w:val="20"/>
          <w:szCs w:val="20"/>
        </w:rPr>
      </w:pPr>
      <w:r>
        <w:rPr>
          <w:rFonts w:ascii="Calibri" w:hAnsi="Calibri" w:eastAsia="Calibri" w:cs="Calibri"/>
          <w:sz w:val="20"/>
          <w:szCs w:val="20"/>
        </w:rPr>
        <w:t>Einfach und praxisnah bekommt der Leser wertvolle Einsichten, wie jeder Einzelne – egal ob Topmanager, Mitarbeiter oder Selbstständiger – dazu beitragen kann, dass unsere Arbeitswelt wieder an den Fluss des Lebens und dessen natürliche Effektivität angeschlossen wird.</w:t>
      </w:r>
    </w:p>
    <w:p>
      <w:pPr>
        <w:pStyle w:val="para21"/>
        <w:spacing w:before="180" w:after="120"/>
        <w:jc w:val="left"/>
        <w:rPr>
          <w:rFonts w:ascii="Calibri" w:hAnsi="Calibri" w:eastAsia="Calibri" w:cs="Calibri"/>
          <w:sz w:val="20"/>
          <w:szCs w:val="20"/>
        </w:rPr>
      </w:pPr>
      <w:r>
        <w:rPr>
          <w:rFonts w:ascii="Calibri" w:hAnsi="Calibri" w:eastAsia="Calibri" w:cs="Calibri"/>
          <w:sz w:val="20"/>
          <w:szCs w:val="20"/>
        </w:rPr>
        <w:t>Softcover, 252 Seiten, 21 Abbildungen</w:t>
        <w:br w:type="textWrapping"/>
        <w:t xml:space="preserve">ISBN 978-3-947132-01-0  –  Bestellung: </w:t>
      </w:r>
      <w:r>
        <w:rPr>
          <w:rFonts w:ascii="Calibri" w:hAnsi="Calibri" w:eastAsia="Calibri" w:cs="Calibri"/>
          <w:b/>
          <w:bCs/>
          <w:i/>
          <w:iCs/>
          <w:sz w:val="20"/>
          <w:szCs w:val="20"/>
        </w:rPr>
        <w:t>www.starkmuth.de</w:t>
      </w:r>
    </w:p>
    <w:p>
      <w:pPr>
        <w:pStyle w:val="para21"/>
        <w:spacing w:before="360" w:after="180"/>
        <w:jc w:val="left"/>
        <w:tabs>
          <w:tab w:val="clear" w:pos="720" w:leader="none"/>
        </w:tabs>
        <w:rPr>
          <w:rFonts w:ascii="Calibri" w:hAnsi="Calibri" w:eastAsia="Calibri" w:cs="Calibri"/>
          <w:b/>
          <w:bCs/>
          <w:sz w:val="24"/>
          <w:szCs w:val="24"/>
        </w:rPr>
      </w:pPr>
      <w:r>
        <w:rPr>
          <w:rFonts w:ascii="Calibri" w:hAnsi="Calibri" w:eastAsia="Calibri" w:cs="Calibri"/>
          <w:b/>
          <w:bCs/>
          <w:sz w:val="24"/>
          <w:szCs w:val="24"/>
        </w:rPr>
        <w:t xml:space="preserve">Leserstimme: </w:t>
      </w:r>
    </w:p>
    <w:p>
      <w:pPr>
        <w:pStyle w:val="para21"/>
        <w:rPr>
          <w:rFonts w:ascii="Calibri" w:hAnsi="Calibri" w:eastAsia="Calibri" w:cs="Calibri"/>
          <w:sz w:val="20"/>
          <w:szCs w:val="20"/>
        </w:rPr>
      </w:pPr>
      <w:r>
        <w:rPr>
          <w:rFonts w:ascii="Calibri" w:hAnsi="Calibri" w:eastAsia="Calibri" w:cs="Calibri"/>
          <w:sz w:val="20"/>
          <w:szCs w:val="20"/>
        </w:rPr>
        <w:t>„Dieses Sachbuch ist ein wundervoller Ratgeber, der mit hilfreichen Tipps zum Loslassen und Umdenken anregt. Die praktischen Übungen lassen sich sehr gut in den eigenen Berufsalltag integrieren, und wenn man sich mit Herz und Bauchgefühl darauf einlässt, stellen sich auch schon nach kürzester Zeit die ersten kleinen Erfolge ein. Umdenken fängt eben immer zuerst bei sich selbst an und es erfordert nicht viel – nämlich immer zuerst auf sein Herz und seine Intuition zu hören, denn nur wenn ich mich mit einer Entscheidung gut fühle, kann ich diese auch nach außen vertreten. Leichtigkeit anstatt Skepsis, ein Lächeln in der Stimme statt verkniffener Mundwinkel – es ist so einfach, den eigenen schwerelosen Zustand herbeizuführen und sich nicht mit unnötigen Dingen den Arbeitsalltag zu belasten. Also, testet einfach selbst – Loslassen, den Stress in einen Luftballon packen und ihn gen Himmel steigen lassen. Ich habe es ausprobiert – es funktioniert! Klare Leseempfehlung für alle, die leichter und unbelastet durch den Berufsalltag gleiten möchten.“</w:t>
      </w:r>
      <w:r>
        <w:br w:type="page"/>
      </w:r>
    </w:p>
    <w:p>
      <w:pPr>
        <w:pStyle w:val="para21"/>
        <w:rPr>
          <w:rFonts w:ascii="Calibri" w:hAnsi="Calibri" w:eastAsia="Calibri" w:cs="Calibri"/>
          <w:sz w:val="20"/>
          <w:szCs w:val="20"/>
        </w:rPr>
      </w:pPr>
      <w:r>
        <w:rPr>
          <w:noProof/>
        </w:rPr>
        <w:drawing>
          <wp:anchor distT="89535" distB="89535" distL="89535" distR="89535" simplePos="0" relativeHeight="251658244" behindDoc="0" locked="1" layoutInCell="0" hidden="0" allowOverlap="1">
            <wp:simplePos x="0" y="0"/>
            <wp:positionH relativeFrom="column">
              <wp:posOffset>-6985</wp:posOffset>
            </wp:positionH>
            <wp:positionV relativeFrom="paragraph">
              <wp:posOffset>217805</wp:posOffset>
            </wp:positionV>
            <wp:extent cx="1460500" cy="2301875"/>
            <wp:effectExtent l="0" t="0" r="0" b="0"/>
            <wp:wrapSquare wrapText="bothSides"/>
            <wp:docPr id="4" name="Grafik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4"/>
                    <pic:cNvPicPr>
                      <a:picLocks noChangeAspect="1"/>
                      <a:extLst>
                        <a:ext uri="smNativeData">
                          <sm:smNativeData xmlns:sm="smNativeData" val="SMDATA_16_wMlEX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AAAAAAAAAAABAAAAf39/AAEAAABkAAAAAAAAABQAAABAHwAAAAAAACYAAAAAAAAAwOD//wAAAAAmAAAAZAAAABYAAABMAAAAAAAAAAAAAAAEAAAAAAAAAAEAAAB/f38AAAAAACgAAAAoAAAAZAAAAGQAAAAAAAAAzMzMAAAAAABQAAAAUAAAAGQAAABkAAAAAAAAAAcAAAA4AAAAAQ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FAAAAIIIAAAAAAAAAAAAAAAAAAAIAAAD1////AQAAAAIAAABXAQAA/AgAACkOAAALAAIA8QMAAHEEAAA="/>
                        </a:ext>
                      </a:extLst>
                    </pic:cNvPicPr>
                  </pic:nvPicPr>
                  <pic:blipFill>
                    <a:blip r:embed="rId15">
                      <a:grayscl/>
                    </a:blip>
                    <a:stretch>
                      <a:fillRect/>
                    </a:stretch>
                  </pic:blipFill>
                  <pic:spPr>
                    <a:xfrm>
                      <a:off x="0" y="0"/>
                      <a:ext cx="1460500" cy="2301875"/>
                    </a:xfrm>
                    <a:prstGeom prst="rect">
                      <a:avLst/>
                    </a:prstGeom>
                    <a:noFill/>
                    <a:ln w="12700">
                      <a:noFill/>
                    </a:ln>
                  </pic:spPr>
                </pic:pic>
              </a:graphicData>
            </a:graphic>
          </wp:anchor>
        </w:drawing>
      </w:r>
      <w:r>
        <w:rPr>
          <w:rFonts w:ascii="Calibri" w:hAnsi="Calibri" w:eastAsia="Calibri" w:cs="Calibri"/>
          <w:b/>
          <w:bCs/>
          <w:sz w:val="28"/>
          <w:szCs w:val="28"/>
        </w:rPr>
        <w:t>Expeditionen ins Jenseits</w:t>
      </w:r>
    </w:p>
    <w:p>
      <w:pPr>
        <w:pStyle w:val="para21"/>
        <w:spacing w:before="60" w:after="120"/>
        <w:jc w:val="left"/>
        <w:rPr>
          <w:rFonts w:ascii="Calibri" w:hAnsi="Calibri" w:eastAsia="Calibri" w:cs="Calibri"/>
        </w:rPr>
      </w:pPr>
      <w:r>
        <w:rPr>
          <w:rFonts w:ascii="Calibri" w:hAnsi="Calibri" w:eastAsia="Calibri" w:cs="Calibri"/>
        </w:rPr>
        <w:t>von William Buhlman</w:t>
      </w:r>
    </w:p>
    <w:p>
      <w:pPr>
        <w:pStyle w:val="para21"/>
        <w:spacing w:before="60" w:after="120"/>
        <w:jc w:val="left"/>
        <w:rPr>
          <w:rFonts w:ascii="Calibri" w:hAnsi="Calibri" w:eastAsia="Calibri" w:cs="Calibri"/>
        </w:rPr>
      </w:pPr>
      <w:r>
        <w:rPr>
          <w:rFonts w:ascii="Calibri" w:hAnsi="Calibri" w:eastAsia="Calibri" w:cs="Calibri"/>
          <w:sz w:val="20"/>
          <w:szCs w:val="20"/>
        </w:rPr>
        <w:t>Was erleben wir nach dem Tod unseres materiellen Körpers? Gibt es wirklich einen „Himmel“, und wenn ja, wie sieht es dort aus? Die meisten Menschen glauben, dass wir es nicht wissen können. Doch tatsächlich sind die jenseitigen Welten für außerkörperlich Reisende jederzeit erfahrbar, daher liegen mittlerweile durchaus umfangreiche Informationen über die Struktur der nichtphysischen Ebenen vor.</w:t>
      </w:r>
    </w:p>
    <w:p>
      <w:pPr>
        <w:pStyle w:val="para21"/>
        <w:spacing w:before="60" w:after="120"/>
        <w:rPr>
          <w:rFonts w:ascii="Calibri" w:hAnsi="Calibri" w:eastAsia="Calibri" w:cs="Calibri"/>
          <w:sz w:val="20"/>
          <w:szCs w:val="20"/>
        </w:rPr>
      </w:pPr>
      <w:r>
        <w:rPr>
          <w:rFonts w:ascii="Calibri" w:hAnsi="Calibri" w:eastAsia="Calibri" w:cs="Calibri"/>
          <w:sz w:val="20"/>
          <w:szCs w:val="20"/>
        </w:rPr>
        <w:t>William Buhlman ist der führende Experte auf diesem Gebiet. Er präsentiert in diesem Buch seine eigenen Erkenntnisse in Form einer spannenden Geschichte, ergänzt um wertvolle Informationen und Hilfestellungen für die Vorbereitung auf den Übergang.</w:t>
      </w:r>
    </w:p>
    <w:p>
      <w:pPr>
        <w:pStyle w:val="para21"/>
        <w:spacing w:before="60" w:after="300"/>
        <w:jc w:val="left"/>
        <w:rPr>
          <w:rFonts w:ascii="Calibri" w:hAnsi="Calibri" w:eastAsia="Calibri" w:cs="Calibri"/>
          <w:sz w:val="20"/>
          <w:szCs w:val="20"/>
        </w:rPr>
      </w:pPr>
      <w:r>
        <w:rPr>
          <w:rFonts w:ascii="Calibri" w:hAnsi="Calibri" w:eastAsia="Calibri" w:cs="Calibri"/>
          <w:sz w:val="20"/>
          <w:szCs w:val="20"/>
        </w:rPr>
        <w:t>Hardcover, 260 Seiten, 4 Abbildungen</w:t>
        <w:br w:type="textWrapping"/>
        <w:t xml:space="preserve">ISBN 978-3-9813592-4-4  –  Bestellung: </w:t>
      </w:r>
      <w:r>
        <w:rPr>
          <w:rFonts w:ascii="Calibri" w:hAnsi="Calibri" w:eastAsia="Calibri" w:cs="Calibri"/>
          <w:b/>
          <w:bCs/>
          <w:i/>
          <w:iCs/>
          <w:sz w:val="20"/>
          <w:szCs w:val="20"/>
        </w:rPr>
        <w:t>www.starkmuth.de</w:t>
      </w:r>
      <w:r>
        <w:rPr>
          <w:rFonts w:ascii="Calibri" w:hAnsi="Calibri" w:eastAsia="Calibri" w:cs="Calibri"/>
          <w:sz w:val="20"/>
          <w:szCs w:val="20"/>
        </w:rPr>
      </w:r>
    </w:p>
    <w:p>
      <w:pPr>
        <w:pStyle w:val="para21"/>
        <w:rPr>
          <w:rFonts w:ascii="Calibri" w:hAnsi="Calibri" w:eastAsia="Calibri" w:cs="Calibri"/>
          <w:sz w:val="20"/>
          <w:szCs w:val="20"/>
        </w:rPr>
      </w:pPr>
      <w:r>
        <w:rPr>
          <w:noProof/>
        </w:rPr>
        <w:drawing>
          <wp:anchor distT="89535" distB="12700" distL="89535" distR="31750" simplePos="0" relativeHeight="251658245" behindDoc="0" locked="1" layoutInCell="0" hidden="0" allowOverlap="1">
            <wp:simplePos x="0" y="0"/>
            <wp:positionH relativeFrom="column">
              <wp:posOffset>-100965</wp:posOffset>
            </wp:positionH>
            <wp:positionV relativeFrom="paragraph">
              <wp:posOffset>-86995</wp:posOffset>
            </wp:positionV>
            <wp:extent cx="1617980" cy="2266950"/>
            <wp:effectExtent l="0" t="0" r="0" b="0"/>
            <wp:wrapSquare wrapText="bothSides"/>
            <wp:docPr id="5" name="Grafik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fik5"/>
                    <pic:cNvPicPr>
                      <a:picLocks noChangeAspect="1"/>
                      <a:extLst>
                        <a:ext uri="smNativeData">
                          <sm:smNativeData xmlns:sm="smNativeData" val="SMDATA_16_wMlEX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BKAAAAIIIAAAAAAAAAAAAAAAAAAAIAAABh////AQAAAAIAAAB3////9AkAAPINAAALAAIAXQMAAOwXAAA="/>
                        </a:ext>
                      </a:extLst>
                    </pic:cNvPicPr>
                  </pic:nvPicPr>
                  <pic:blipFill>
                    <a:blip r:embed="rId16"/>
                    <a:stretch>
                      <a:fillRect/>
                    </a:stretch>
                  </pic:blipFill>
                  <pic:spPr>
                    <a:xfrm>
                      <a:off x="0" y="0"/>
                      <a:ext cx="1617980" cy="2266950"/>
                    </a:xfrm>
                    <a:prstGeom prst="rect">
                      <a:avLst/>
                    </a:prstGeom>
                    <a:noFill/>
                    <a:ln w="12700">
                      <a:noFill/>
                    </a:ln>
                  </pic:spPr>
                </pic:pic>
              </a:graphicData>
            </a:graphic>
          </wp:anchor>
        </w:drawing>
      </w:r>
      <w:r>
        <w:rPr>
          <w:rFonts w:ascii="Calibri" w:hAnsi="Calibri" w:eastAsia="Calibri" w:cs="Calibri"/>
          <w:b/>
          <w:bCs/>
          <w:sz w:val="28"/>
          <w:szCs w:val="28"/>
        </w:rPr>
        <w:t>Höheres Selbst jetzt!</w:t>
      </w:r>
    </w:p>
    <w:p>
      <w:pPr>
        <w:pStyle w:val="para21"/>
        <w:spacing w:before="60" w:after="120"/>
        <w:jc w:val="left"/>
        <w:rPr>
          <w:rFonts w:ascii="Calibri" w:hAnsi="Calibri" w:eastAsia="Calibri" w:cs="Calibri"/>
          <w:b/>
          <w:bCs/>
          <w:sz w:val="20"/>
          <w:szCs w:val="20"/>
        </w:rPr>
      </w:pPr>
      <w:r>
        <w:rPr>
          <w:rFonts w:ascii="Calibri" w:hAnsi="Calibri" w:eastAsia="Calibri" w:cs="Calibri"/>
          <w:b/>
          <w:bCs/>
          <w:sz w:val="20"/>
          <w:szCs w:val="20"/>
        </w:rPr>
        <w:t xml:space="preserve">Wie Sie Ihre spirituelle Evolution beschleunigen </w:t>
      </w:r>
    </w:p>
    <w:p>
      <w:pPr>
        <w:pStyle w:val="para21"/>
        <w:spacing w:before="60" w:after="120"/>
        <w:jc w:val="left"/>
        <w:rPr>
          <w:rFonts w:ascii="Calibri" w:hAnsi="Calibri" w:eastAsia="Calibri" w:cs="Calibri"/>
        </w:rPr>
      </w:pPr>
      <w:r>
        <w:rPr>
          <w:rFonts w:ascii="Calibri" w:hAnsi="Calibri" w:eastAsia="Calibri" w:cs="Calibri"/>
        </w:rPr>
        <w:t>von William und Susan Buhlman</w:t>
      </w:r>
    </w:p>
    <w:p>
      <w:pPr>
        <w:pStyle w:val="para21"/>
        <w:spacing w:before="60" w:after="120"/>
        <w:rPr>
          <w:rFonts w:ascii="Calibri" w:hAnsi="Calibri" w:eastAsia="Calibri" w:cs="Calibri"/>
        </w:rPr>
      </w:pPr>
      <w:r>
        <w:rPr>
          <w:rFonts w:ascii="Calibri" w:hAnsi="Calibri" w:eastAsia="Calibri" w:cs="Calibri"/>
          <w:sz w:val="20"/>
          <w:szCs w:val="20"/>
        </w:rPr>
        <w:t xml:space="preserve">Wir sind mehr als unser physischer Körper. Wir sind unsterbliche Wesen, die sich vorübergehend in der Welt der Materie aufhalten, um Erfahrungen für unsere Seelenentwicklung zu machen. </w:t>
      </w:r>
    </w:p>
    <w:p>
      <w:pPr>
        <w:pStyle w:val="para21"/>
        <w:spacing w:before="60" w:after="120"/>
        <w:rPr>
          <w:rFonts w:ascii="Calibri" w:hAnsi="Calibri" w:eastAsia="Calibri" w:cs="Calibri"/>
        </w:rPr>
      </w:pPr>
      <w:r>
        <w:rPr>
          <w:rFonts w:ascii="Calibri" w:hAnsi="Calibri" w:eastAsia="Calibri" w:cs="Calibri"/>
          <w:sz w:val="20"/>
          <w:szCs w:val="20"/>
        </w:rPr>
        <w:t>Wer diese weit über das irdische Leben hinausgehende Entwicklung bewusst voranbringen möchte, benötigt Informationen über die unterschiedlichen physischen und nichtphysischen Energiedimensionen, die wir als Seele bereisen. Dieses Buch hilft Ihnen dabei, sich optimal auf Ihr höchstes spirituelles Ziel auszurichten und Ihre Anhaftungen an die materielle Welt loszulassen. Es ist außerdem ein umfassender Leitfaden für die Vorbereitung auf den Übergang vom irdischen Leben in die nächste Daseinsebene und für die Unterstützung anderer Menschen in der letzten Lebensphase.</w:t>
      </w:r>
    </w:p>
    <w:p>
      <w:pPr>
        <w:pStyle w:val="para21"/>
        <w:spacing w:before="60" w:after="120"/>
        <w:jc w:val="left"/>
        <w:rPr>
          <w:rFonts w:ascii="Calibri" w:hAnsi="Calibri" w:eastAsia="Calibri" w:cs="Calibri"/>
          <w:sz w:val="20"/>
          <w:szCs w:val="20"/>
        </w:rPr>
      </w:pPr>
      <w:r>
        <w:rPr>
          <w:rFonts w:ascii="Calibri" w:hAnsi="Calibri" w:eastAsia="Calibri" w:cs="Calibri"/>
          <w:sz w:val="20"/>
          <w:szCs w:val="20"/>
        </w:rPr>
        <w:t>Hardcover, 320 Seiten</w:t>
        <w:br w:type="textWrapping"/>
        <w:t xml:space="preserve">ISBN 978-3-9813592-7-5  –  Bestellung: </w:t>
      </w:r>
      <w:r>
        <w:rPr>
          <w:rFonts w:ascii="Calibri" w:hAnsi="Calibri" w:eastAsia="Calibri" w:cs="Calibri"/>
          <w:b/>
          <w:bCs/>
          <w:i/>
          <w:iCs/>
          <w:sz w:val="20"/>
          <w:szCs w:val="20"/>
        </w:rPr>
        <w:t>www.starkmuth.de</w:t>
      </w:r>
    </w:p>
    <w:sectPr>
      <w:footnotePr>
        <w:pos w:val="pageBottom"/>
        <w:numFmt w:val="decimal"/>
        <w:numStart w:val="1"/>
        <w:numRestart w:val="continuous"/>
      </w:footnotePr>
      <w:endnotePr>
        <w:pos w:val="docEnd"/>
        <w:numFmt w:val="decimal"/>
        <w:numStart w:val="1"/>
        <w:numRestart w:val="continuous"/>
        <w:tmFnProps w:pos="pageBottom" w:restart="continuous" w:left="0" w:right="5102" w:top="72" w:bottom="72">
          <w:tmFnLine w:val="single" w:sz="4" w:space="0" w:color="000000" tmln="10, 0, 0, 0, 0"/>
        </w:tmFnProps>
      </w:endnotePr>
      <w:footerReference w:type="default" r:id="rId17"/>
      <w:footerReference w:type="even" r:id="rId18"/>
      <w:chapter/>
      <w:type w:val="nextPage"/>
      <w:pgSz w:h="12246" w:w="8731"/>
      <w:pgMar w:left="1247" w:top="794" w:right="1020" w:bottom="794" w:footer="283"/>
      <w:paperSrc w:first="0" w:other="0"/>
      <w:pgNumType w:fmt="decimal"/>
      <w:evenAndOddHeaders/>
      <w:tmGutter w:val="1"/>
      <w:mirrorMargins w:val="1"/>
      <w:tmSection w:h="-2">
        <w:tmFooter w:id="0" w:h="0" edge="283" text="113">
          <w:shd w:val="none"/>
        </w:tmFooter>
        <w:tmFooter w:id="1" w:h="0" edge="283" text="113">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Symbol">
    <w:panose1 w:val="05050102010706020507"/>
    <w:charset w:val="02"/>
    <w:family w:val="roman"/>
    <w:pitch w:val="default"/>
  </w:font>
  <w:font w:name="Wingdings">
    <w:panose1 w:val="05000000000000000000"/>
    <w:charset w:val="02"/>
    <w:family w:val="auto"/>
    <w:pitch w:val="default"/>
  </w:font>
  <w:font w:name="Palatino Linotype">
    <w:panose1 w:val="02040502050505030304"/>
    <w:charset w:val="00"/>
    <w:family w:val="roman"/>
    <w:pitch w:val="default"/>
  </w:font>
  <w:font w:name="Calibri">
    <w:panose1 w:val="020F0502020204030204"/>
    <w:charset w:val="00"/>
    <w:family w:val="swiss"/>
    <w:pitch w:val="default"/>
  </w:font>
  <w:font w:name="Cambria">
    <w:panose1 w:val="02040503050406030204"/>
    <w:charset w:val="00"/>
    <w:family w:val="roman"/>
    <w:pitch w:val="default"/>
  </w:font>
  <w:font w:name="Tahoma">
    <w:panose1 w:val="020B0604030504040204"/>
    <w:charset w:val="00"/>
    <w:family w:val="swiss"/>
    <w:pitch w:val="default"/>
  </w:font>
  <w:font w:name="AGaramondPro-Regular">
    <w:panose1 w:val="020B0604020202020204"/>
    <w:charset w:val="00"/>
    <w:family w:val="auto"/>
    <w:pitch w:val="default"/>
  </w:font>
  <w:font w:name="Accord Light SF">
    <w:panose1 w:val="00000000000000000000"/>
    <w:charset w:val="00"/>
    <w:family w:val="auto"/>
    <w:pitch w:val="default"/>
  </w:font>
  <w:font w:name="Accord Heavy SF">
    <w:panose1 w:val="020BE200000000000000"/>
    <w:charset w:val="00"/>
    <w:family w:val="swiss"/>
    <w:pitch w:val="default"/>
  </w:font>
  <w:font w:name="Accent SF">
    <w:panose1 w:val="00000000000000000000"/>
    <w:charset w:val="00"/>
    <w:family w:val="auto"/>
    <w:pitch w:val="default"/>
  </w:font>
  <w:font w:name="18thCentury">
    <w:panose1 w:val="00000000000000000000"/>
    <w:charset w:val="00"/>
    <w:family w:val="auto"/>
    <w:pitch w:val="default"/>
  </w:font>
  <w:font w:name="Tarzan">
    <w:panose1 w:val="00000000000000000000"/>
    <w:charset w:val="00"/>
    <w:family w:val="auto"/>
    <w:pitch w:val="default"/>
  </w:font>
  <w:font w:name="Alfredo">
    <w:panose1 w:val="00000000000000000000"/>
    <w:charset w:val="00"/>
    <w:family w:val="auto"/>
    <w:pitch w:val="default"/>
  </w:font>
  <w:font w:name="Bradley Hand ITC">
    <w:panose1 w:val="03070402050302030203"/>
    <w:charset w:val="00"/>
    <w:family w:val="script"/>
    <w:pitch w:val="default"/>
  </w:font>
  <w:font w:name="Verdana">
    <w:panose1 w:val="020B0604030504040204"/>
    <w:charset w:val="00"/>
    <w:family w:val="swiss"/>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0"/>
      <w:spacing/>
      <w:jc w:val="right"/>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0"/>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0"/>
      <w:spacing/>
      <w:jc w:val="right"/>
    </w:pPr>
    <w:r>
      <w:fldChar w:fldCharType="begin"/>
      <w:instrText xml:space="preserve"> PAGE \* Arabic </w:instrText>
      <w:fldChar w:fldCharType="separate"/>
      <w:t>7</w:t>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0"/>
    </w:pPr>
    <w:r>
      <w:fldChar w:fldCharType="begin"/>
      <w:instrText xml:space="preserve"> PAGE \* Arabic </w:instrText>
      <w:fldChar w:fldCharType="separate"/>
      <w:t>8</w:t>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0"/>
      <w:spacing/>
      <w:jc w:val="right"/>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para10"/>
    </w:pPr>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hybridMultilevel"/>
    <w:name w:val="Nummerierungsliste 1"/>
    <w:lvl w:ilvl="0">
      <w:numFmt w:val="bullet"/>
      <w:suff w:val="tab"/>
      <w:lvlText w:val=""/>
      <w:lvlJc w:val="left"/>
      <w:addIndent w:val="360"/>
      <w:bPr>
        <w:type w:val="char"/>
        <w:bChar w:val="61623"/>
        <w:position w:dxa="0" w:dya="0"/>
      </w:bPr>
      <w:rPr>
        <w:rFonts w:ascii="Symbol" w:hAnsi="Symbol" w:eastAsia="Symbol" w:cs="Symbol"/>
        <w:u w:color="auto" w:val="none"/>
      </w:rPr>
    </w:lvl>
    <w:lvl w:ilvl="1">
      <w:start w:val="1"/>
      <w:numFmt w:val="lowerLetter"/>
      <w:suff w:val="tab"/>
      <w:lvlText w:val="%2."/>
      <w:lvlJc w:val="left"/>
      <w:addIndent w:val="1080"/>
      <w:bPr>
        <w:type w:val="num"/>
        <w:numType w:val="3"/>
        <w:position w:dxa="0" w:dya="0"/>
      </w:bPr>
      <w:rPr>
        <w:u w:color="auto" w:val="none"/>
      </w:rPr>
    </w:lvl>
    <w:lvl w:ilvl="2">
      <w:start w:val="1"/>
      <w:numFmt w:val="lowerRoman"/>
      <w:suff w:val="tab"/>
      <w:lvlText w:val="%3."/>
      <w:lvlJc w:val="left"/>
      <w:addIndent w:val="1980"/>
      <w:bPr>
        <w:type w:val="num"/>
        <w:numType w:val="5"/>
        <w:position w:dxa="0" w:dya="0"/>
      </w:bPr>
      <w:rPr>
        <w:u w:color="auto" w:val="none"/>
      </w:rPr>
    </w:lvl>
    <w:lvl w:ilvl="3">
      <w:start w:val="1"/>
      <w:numFmt w:val="decimal"/>
      <w:suff w:val="tab"/>
      <w:lvlText w:val="%4."/>
      <w:lvlJc w:val="left"/>
      <w:addIndent w:val="2520"/>
      <w:bPr>
        <w:type w:val="num"/>
        <w:numType w:val="1"/>
        <w:position w:dxa="0" w:dya="0"/>
      </w:bPr>
      <w:rPr>
        <w:u w:color="auto" w:val="none"/>
      </w:rPr>
    </w:lvl>
    <w:lvl w:ilvl="4">
      <w:start w:val="1"/>
      <w:numFmt w:val="lowerLetter"/>
      <w:suff w:val="tab"/>
      <w:lvlText w:val="%5."/>
      <w:lvlJc w:val="left"/>
      <w:addIndent w:val="3240"/>
      <w:bPr>
        <w:type w:val="num"/>
        <w:numType w:val="3"/>
        <w:position w:dxa="0" w:dya="0"/>
      </w:bPr>
      <w:rPr>
        <w:u w:color="auto" w:val="none"/>
      </w:rPr>
    </w:lvl>
    <w:lvl w:ilvl="5">
      <w:start w:val="1"/>
      <w:numFmt w:val="lowerRoman"/>
      <w:suff w:val="tab"/>
      <w:lvlText w:val="%6."/>
      <w:lvlJc w:val="left"/>
      <w:addIndent w:val="4140"/>
      <w:bPr>
        <w:type w:val="num"/>
        <w:numType w:val="5"/>
        <w:position w:dxa="0" w:dya="0"/>
      </w:bPr>
      <w:rPr>
        <w:u w:color="auto" w:val="none"/>
      </w:rPr>
    </w:lvl>
    <w:lvl w:ilvl="6">
      <w:start w:val="1"/>
      <w:numFmt w:val="decimal"/>
      <w:suff w:val="tab"/>
      <w:lvlText w:val="%7."/>
      <w:lvlJc w:val="left"/>
      <w:addIndent w:val="4680"/>
      <w:bPr>
        <w:type w:val="num"/>
        <w:numType w:val="1"/>
        <w:position w:dxa="0" w:dya="0"/>
      </w:bPr>
      <w:rPr>
        <w:u w:color="auto" w:val="none"/>
      </w:rPr>
    </w:lvl>
    <w:lvl w:ilvl="7">
      <w:start w:val="1"/>
      <w:numFmt w:val="lowerLetter"/>
      <w:suff w:val="tab"/>
      <w:lvlText w:val="%8."/>
      <w:lvlJc w:val="left"/>
      <w:addIndent w:val="5400"/>
      <w:bPr>
        <w:type w:val="num"/>
        <w:numType w:val="3"/>
        <w:position w:dxa="0" w:dya="0"/>
      </w:bPr>
      <w:rPr>
        <w:u w:color="auto" w:val="none"/>
      </w:rPr>
    </w:lvl>
    <w:lvl w:ilvl="8">
      <w:start w:val="1"/>
      <w:numFmt w:val="lowerRoman"/>
      <w:suff w:val="tab"/>
      <w:lvlText w:val="%9."/>
      <w:lvlJc w:val="left"/>
      <w:addIndent w:val="6300"/>
      <w:bPr>
        <w:type w:val="num"/>
        <w:numType w:val="5"/>
        <w:position w:dxa="0" w:dya="0"/>
      </w:bPr>
      <w:rPr>
        <w:u w:color="auto" w:val="none"/>
      </w:rPr>
    </w:lvl>
  </w:abstractNum>
  <w:abstractNum w:abstractNumId="2">
    <w:multiLevelType w:val="hybridMultilevel"/>
    <w:name w:val="Nummerierungsliste 2"/>
    <w:lvl w:ilvl="0">
      <w:start w:val="1"/>
      <w:numFmt w:val="decimal"/>
      <w:suff w:val="tab"/>
      <w:lvlText w:val="%1."/>
      <w:lvlJc w:val="left"/>
      <w:addIndent w:val="360"/>
      <w:bPr>
        <w:type w:val="num"/>
        <w:numType w:val="1"/>
        <w:position w:dxa="0" w:dya="0"/>
      </w:bPr>
      <w:rPr>
        <w:u w:color="auto" w:val="none"/>
      </w:rPr>
    </w:lvl>
    <w:lvl w:ilvl="1">
      <w:start w:val="1"/>
      <w:numFmt w:val="lowerLetter"/>
      <w:suff w:val="tab"/>
      <w:lvlText w:val="%2."/>
      <w:lvlJc w:val="left"/>
      <w:addIndent w:val="1080"/>
      <w:bPr>
        <w:type w:val="num"/>
        <w:numType w:val="3"/>
        <w:position w:dxa="0" w:dya="0"/>
      </w:bPr>
      <w:rPr>
        <w:u w:color="auto" w:val="none"/>
      </w:rPr>
    </w:lvl>
    <w:lvl w:ilvl="2">
      <w:start w:val="1"/>
      <w:numFmt w:val="lowerRoman"/>
      <w:suff w:val="tab"/>
      <w:lvlText w:val="%3."/>
      <w:lvlJc w:val="left"/>
      <w:addIndent w:val="1980"/>
      <w:bPr>
        <w:type w:val="num"/>
        <w:numType w:val="5"/>
        <w:position w:dxa="0" w:dya="0"/>
      </w:bPr>
      <w:rPr>
        <w:u w:color="auto" w:val="none"/>
      </w:rPr>
    </w:lvl>
    <w:lvl w:ilvl="3">
      <w:start w:val="1"/>
      <w:numFmt w:val="decimal"/>
      <w:suff w:val="tab"/>
      <w:lvlText w:val="%4."/>
      <w:lvlJc w:val="left"/>
      <w:addIndent w:val="2520"/>
      <w:bPr>
        <w:type w:val="num"/>
        <w:numType w:val="1"/>
        <w:position w:dxa="0" w:dya="0"/>
      </w:bPr>
      <w:rPr>
        <w:u w:color="auto" w:val="none"/>
      </w:rPr>
    </w:lvl>
    <w:lvl w:ilvl="4">
      <w:start w:val="1"/>
      <w:numFmt w:val="lowerLetter"/>
      <w:suff w:val="tab"/>
      <w:lvlText w:val="%5."/>
      <w:lvlJc w:val="left"/>
      <w:addIndent w:val="3240"/>
      <w:bPr>
        <w:type w:val="num"/>
        <w:numType w:val="3"/>
        <w:position w:dxa="0" w:dya="0"/>
      </w:bPr>
      <w:rPr>
        <w:u w:color="auto" w:val="none"/>
      </w:rPr>
    </w:lvl>
    <w:lvl w:ilvl="5">
      <w:start w:val="1"/>
      <w:numFmt w:val="lowerRoman"/>
      <w:suff w:val="tab"/>
      <w:lvlText w:val="%6."/>
      <w:lvlJc w:val="left"/>
      <w:addIndent w:val="4140"/>
      <w:bPr>
        <w:type w:val="num"/>
        <w:numType w:val="5"/>
        <w:position w:dxa="0" w:dya="0"/>
      </w:bPr>
      <w:rPr>
        <w:u w:color="auto" w:val="none"/>
      </w:rPr>
    </w:lvl>
    <w:lvl w:ilvl="6">
      <w:start w:val="1"/>
      <w:numFmt w:val="decimal"/>
      <w:suff w:val="tab"/>
      <w:lvlText w:val="%7."/>
      <w:lvlJc w:val="left"/>
      <w:addIndent w:val="4680"/>
      <w:bPr>
        <w:type w:val="num"/>
        <w:numType w:val="1"/>
        <w:position w:dxa="0" w:dya="0"/>
      </w:bPr>
      <w:rPr>
        <w:u w:color="auto" w:val="none"/>
      </w:rPr>
    </w:lvl>
    <w:lvl w:ilvl="7">
      <w:start w:val="1"/>
      <w:numFmt w:val="lowerLetter"/>
      <w:suff w:val="tab"/>
      <w:lvlText w:val="%8."/>
      <w:lvlJc w:val="left"/>
      <w:addIndent w:val="5400"/>
      <w:bPr>
        <w:type w:val="num"/>
        <w:numType w:val="3"/>
        <w:position w:dxa="0" w:dya="0"/>
      </w:bPr>
      <w:rPr>
        <w:u w:color="auto" w:val="none"/>
      </w:rPr>
    </w:lvl>
    <w:lvl w:ilvl="8">
      <w:start w:val="1"/>
      <w:numFmt w:val="lowerRoman"/>
      <w:suff w:val="tab"/>
      <w:lvlText w:val="%9."/>
      <w:lvlJc w:val="left"/>
      <w:addIndent w:val="6300"/>
      <w:bPr>
        <w:type w:val="num"/>
        <w:numType w:val="5"/>
        <w:position w:dxa="0" w:dya="0"/>
      </w:bPr>
      <w:rPr>
        <w:u w:color="auto" w:val="none"/>
      </w:rPr>
    </w:lvl>
  </w:abstractNum>
  <w:abstractNum w:abstractNumId="3">
    <w:multiLevelType w:val="singleLevel"/>
    <w:name w:val="Nummerierungsliste 3"/>
    <w:lvl w:ilvl="0">
      <w:numFmt w:val="bullet"/>
      <w:suff w:val="tab"/>
      <w:lvlText w:val=""/>
      <w:lvlJc w:val="left"/>
      <w:addIndent w:val="0"/>
      <w:bPr>
        <w:type w:val="round"/>
        <w:position w:dxa="0" w:dya="0"/>
      </w:bPr>
      <w:rPr>
        <w:rFonts w:ascii="Wingdings" w:hAnsi="Wingdings" w:eastAsia="Wingdings" w:cs="Wingdings"/>
        <w:u w:color="auto" w:val="none"/>
      </w:rPr>
    </w:lvl>
  </w:abstractNum>
  <w:abstractNum w:abstractNumId="4">
    <w:multiLevelType w:val="singleLevel"/>
    <w:name w:val="Nummerierungsliste 4"/>
    <w:lvl w:ilvl="0">
      <w:numFmt w:val="bullet"/>
      <w:suff w:val="tab"/>
      <w:lvlText w:val=""/>
      <w:lvlJc w:val="left"/>
      <w:addIndent w:val="0"/>
      <w:bPr>
        <w:type w:val="round"/>
        <w:position w:dxa="0" w:dya="0"/>
      </w:bPr>
      <w:rPr>
        <w:rFonts w:ascii="Wingdings" w:hAnsi="Wingdings" w:eastAsia="Wingdings" w:cs="Wingdings"/>
        <w:u w:color="auto" w:val="none"/>
      </w:rPr>
    </w:lvl>
  </w:abstractNum>
  <w:abstractNum w:abstractNumId="5">
    <w:multiLevelType w:val="singleLevel"/>
    <w:name w:val="Nummerierungsliste 5"/>
    <w:lvl w:ilvl="0">
      <w:numFmt w:val="bullet"/>
      <w:suff w:val="tab"/>
      <w:lvlText w:val=""/>
      <w:lvlJc w:val="left"/>
      <w:addIndent w:val="0"/>
      <w:bPr>
        <w:type w:val="round"/>
        <w:position w:dxa="0" w:dya="0"/>
      </w:bPr>
      <w:rPr>
        <w:rFonts w:ascii="Wingdings" w:hAnsi="Wingdings" w:eastAsia="Wingdings" w:cs="Wingdings"/>
        <w:u w:color="auto" w:val="none"/>
      </w:rPr>
    </w:lvl>
  </w:abstractNum>
  <w:abstractNum w:abstractNumId="6">
    <w:multiLevelType w:val="singleLevel"/>
    <w:name w:val="Bullet 6"/>
    <w:tmBullet/>
    <w:lvl w:ilvl="0">
      <w:numFmt w:val="bullet"/>
      <w:suff w:val="dxa"/>
      <w:lvlText w:val=""/>
      <w:lvlJc w:val="left"/>
      <w:addIndent w:val="0"/>
      <w:bPr>
        <w:type w:val="char"/>
        <w:bChar w:val="61623"/>
        <w:position w:dxa="0" w:dya="0"/>
      </w:bPr>
      <w:rPr>
        <w:rFonts w:ascii="Symbol" w:hAnsi="Symbol" w:eastAsia="Symbol" w:cs="Symbol"/>
        <w:u w:color="auto" w:val="none"/>
      </w:rPr>
    </w:lvl>
  </w:abstractNum>
  <w:abstractNum w:abstractNumId="7">
    <w:multiLevelType w:val="singleLevel"/>
    <w:name w:val="Bullet 7"/>
    <w:tmBullet/>
    <w:lvl w:ilvl="0">
      <w:numFmt w:val="bullet"/>
      <w:suff w:val="dxa"/>
      <w:lvlText w:val=""/>
      <w:lvlJc w:val="left"/>
      <w:addIndent w:val="0"/>
      <w:bPr>
        <w:type w:val="round"/>
        <w:position w:dxa="227" w:dya="0"/>
        <w:after w:val="."/>
      </w:bPr>
      <w:rPr>
        <w:rFonts w:ascii="Wingdings" w:hAnsi="Wingdings" w:eastAsia="Wingdings" w:cs="Wingding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48011968" w:val="944" w:fileVer="341" w:fileVer64="64" w:fileVerOS="4"/>
  <w:zoom w:percent="120"/>
  <w:view w:val="print"/>
  <w:defaultTabStop w:val="720"/>
  <w:evenAndOddHeaders/>
  <w:mirrorMargins/>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5102" w:top="72" w:bottom="72">
      <w:tmFnLine w:val="single" w:sz="4" w:space="0" w:color="000000" tmln="10, 0, 0, 0, 0"/>
    </w:tmFnProps>
  </w:endnotePr>
  <w:compat/>
  <w:compatSetting w:name="compatibilityMode" w:uri="http://schemas.microsoft.com/office/word" w:val="15"/>
  <w:shapeDefaults>
    <o:shapedefaults v:ext="edit" spidmax="7169"/>
    <o:shapelayout v:ext="edit">
      <o:rules v:ext="edit"/>
    </o:shapelayout>
  </w:shapeDefaults>
  <w:tmPrefOne w:val="17"/>
  <w:tmPrefTwo w:val="32769"/>
  <w:tmFmtPref w:val="117996907"/>
  <w:tmCommentsPr>
    <w:tmCommentsPlace w:val="0"/>
    <w:tmCommentsWidth w:val="3120"/>
    <w:tmCommentsColor w:val="-1"/>
  </w:tmCommentsPr>
  <w:tmReviewPr>
    <w:tmReviewEnabled w:val="0"/>
    <w:tmReviewShow w:val="1"/>
    <w:tmReviewPrint w:val="0"/>
    <w:tmRevisionNum w:val="128"/>
    <w:tmReviewMarkIns w:val="4"/>
    <w:tmReviewColorIns w:val="-1"/>
    <w:tmReviewMarkDel w:val="6"/>
    <w:tmReviewColorDel w:val="-1"/>
    <w:tmReviewMarkFmt w:val="1"/>
    <w:tmReviewColorFmt w:val="-1"/>
    <w:tmReviewMarkLn w:val="1"/>
    <w:tmReviewColorLn w:val="0"/>
    <w:tmReviewToolTip w:val="0"/>
  </w:tmReviewPr>
  <w:tmLastPos>
    <w:tmLastPosPage w:val="6"/>
    <w:tmLastPosSelect w:val="0"/>
    <w:tmLastPosFrameIdx w:val="0"/>
    <w:tmLastPosCaret>
      <w:tmLastPosPgfIdx w:val="33"/>
      <w:tmLastPosIdx w:val="2619"/>
    </w:tmLastPosCaret>
    <w:tmLastPosAnchor>
      <w:tmLastPosPgfIdx w:val="0"/>
      <w:tmLastPosIdx w:val="0"/>
    </w:tmLastPosAnchor>
    <w:tmLastPosTblRect w:left="0" w:top="0" w:right="0" w:bottom="0"/>
  </w:tmLastPos>
  <w:indexPr/>
  <bibliography>
    <biboptions val="0" w:num="0"/>
    <w:pdfExportOpt pagesRangeIndex="3" pagesSelectionIndex="0" customRangeInfo="1-36" qualityIndex="0" embedFonts="2" useJpegs="0" useSubsetFonts="1" useAlpha="1" relativeLinks="0" useInteractiveForms="0" taggedPdf="1" pane="0" zoom="0" zoomScale="100" layout="0" includeDoc="0" viewFlags="0" openViewer="1" jpegQuality="90" flags="252" tocGen="1" tocLevels="9" exportComments="0" exportChanges="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Times New Roman" w:cs="Times New Roman"/>
        <w:color w:val="000000"/>
        <w:sz w:val="20"/>
        <w:szCs w:val="20"/>
        <w:noProof w:val="1"/>
        <w:lang w:val="noProof" w:eastAsia="noProof" w:bidi="noProof"/>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ind w:firstLine="22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Palatino Linotype" w:hAnsi="Palatino Linotype" w:eastAsia="Palatino Linotype" w:cs="Palatino Linotype"/>
      <w:sz w:val="21"/>
      <w:szCs w:val="21"/>
      <w:lang w:val="de-de" w:eastAsia="de-de" w:bidi="de-de"/>
    </w:rPr>
  </w:style>
  <w:style w:type="paragraph" w:styleId="para1">
    <w:name w:val="heading 1"/>
    <w:qFormat/>
    <w:basedOn w:val="para0"/>
    <w:next w:val="para0"/>
    <w:pPr>
      <w:ind w:firstLine="0"/>
      <w:spacing w:after="200"/>
      <w:jc w:val="left"/>
      <w:suppressAutoHyphens/>
      <w:hyphenationLines w:val="0"/>
      <w:keepNext/>
      <w:outlineLvl w:val="0"/>
      <w:tabs>
        <w:tab w:val="left" w:pos="454" w:leader="none"/>
      </w:tabs>
    </w:pPr>
    <w:rPr>
      <w:rFonts w:ascii="Calibri" w:hAnsi="Calibri" w:eastAsia="Calibri" w:cs="Calibri"/>
      <w:b/>
      <w:sz w:val="32"/>
      <w:szCs w:val="32"/>
    </w:rPr>
  </w:style>
  <w:style w:type="paragraph" w:styleId="para2">
    <w:name w:val="heading 2"/>
    <w:qFormat/>
    <w:basedOn w:val="para0"/>
    <w:next w:val="para0"/>
    <w:pPr>
      <w:ind w:firstLine="0"/>
      <w:spacing w:before="320" w:after="160"/>
      <w:jc w:val="left"/>
      <w:suppressAutoHyphens/>
      <w:hyphenationLines w:val="0"/>
      <w:keepNext/>
      <w:outlineLvl w:val="1"/>
    </w:pPr>
    <w:rPr>
      <w:rFonts w:ascii="Calibri" w:hAnsi="Calibri" w:eastAsia="Calibri" w:cs="Calibri"/>
      <w:b/>
      <w:sz w:val="28"/>
      <w:szCs w:val="28"/>
    </w:rPr>
  </w:style>
  <w:style w:type="paragraph" w:styleId="para3">
    <w:name w:val="heading 3"/>
    <w:qFormat/>
    <w:basedOn w:val="para0"/>
    <w:next w:val="para0"/>
    <w:pPr>
      <w:spacing w:before="200"/>
      <w:keepNext/>
      <w:outlineLvl w:val="2"/>
      <w:keepLines/>
    </w:pPr>
    <w:rPr>
      <w:rFonts w:ascii="Cambria" w:hAnsi="Cambria" w:cs="Cambria"/>
      <w:b/>
      <w:color w:val="4f81bd"/>
    </w:rPr>
  </w:style>
  <w:style w:type="paragraph" w:styleId="para4">
    <w:name w:val="heading 4"/>
    <w:qFormat/>
    <w:basedOn w:val="para0"/>
    <w:next w:val="para0"/>
    <w:pPr>
      <w:ind w:firstLine="0"/>
      <w:spacing w:before="240" w:after="160"/>
      <w:jc w:val="center"/>
      <w:keepNext/>
      <w:outlineLvl w:val="3"/>
    </w:pPr>
    <w:rPr>
      <w:rFonts w:ascii="Calibri" w:hAnsi="Calibri" w:cs="Calibri"/>
      <w:b/>
      <w:sz w:val="28"/>
      <w:szCs w:val="28"/>
    </w:rPr>
  </w:style>
  <w:style w:type="paragraph" w:styleId="para5">
    <w:name w:val="Body Text"/>
    <w:qFormat/>
    <w:basedOn w:val="para0"/>
    <w:rPr>
      <w:rFonts w:ascii="Arial" w:hAnsi="Arial" w:cs="Arial"/>
      <w:b/>
      <w:sz w:val="28"/>
      <w:szCs w:val="28"/>
    </w:rPr>
  </w:style>
  <w:style w:type="paragraph" w:styleId="para6" w:customStyle="1">
    <w:name w:val="copy"/>
    <w:qFormat/>
    <w:basedOn w:val="para0"/>
    <w:pPr>
      <w:spacing w:before="100" w:after="100" w:beforeAutospacing="1" w:afterAutospacing="1"/>
    </w:pPr>
  </w:style>
  <w:style w:type="paragraph" w:styleId="para7">
    <w:name w:val="Normal (Web)"/>
    <w:qFormat/>
    <w:basedOn w:val="para0"/>
    <w:pPr>
      <w:spacing w:before="100" w:after="100" w:beforeAutospacing="1" w:afterAutospacing="1"/>
    </w:pPr>
  </w:style>
  <w:style w:type="paragraph" w:styleId="para8">
    <w:name w:val="Comment Text"/>
    <w:qFormat/>
    <w:basedOn w:val="para0"/>
  </w:style>
  <w:style w:type="paragraph" w:styleId="para9">
    <w:name w:val="Header"/>
    <w:qFormat/>
    <w:basedOn w:val="para0"/>
    <w:pPr>
      <w:tabs>
        <w:tab w:val="center" w:pos="4320" w:leader="none"/>
        <w:tab w:val="right" w:pos="6575" w:leader="none"/>
      </w:tabs>
    </w:pPr>
  </w:style>
  <w:style w:type="paragraph" w:styleId="para10">
    <w:name w:val="Footer"/>
    <w:qFormat/>
    <w:basedOn w:val="para0"/>
    <w:pPr>
      <w:ind w:firstLine="0"/>
      <w:tabs>
        <w:tab w:val="center" w:pos="4680" w:leader="none"/>
        <w:tab w:val="right" w:pos="6575" w:leader="none"/>
      </w:tabs>
    </w:pPr>
  </w:style>
  <w:style w:type="paragraph" w:styleId="para11">
    <w:name w:val="List Paragraph"/>
    <w:qFormat/>
    <w:basedOn w:val="para0"/>
    <w:pPr>
      <w:ind w:left="720"/>
    </w:pPr>
  </w:style>
  <w:style w:type="paragraph" w:styleId="para12">
    <w:name w:val="No Spacing"/>
    <w:qForma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alibri" w:hAnsi="Calibri" w:cs="Calibri"/>
      <w:sz w:val="22"/>
      <w:szCs w:val="22"/>
      <w:lang w:val="en-us" w:eastAsia="en-us" w:bidi="ar-sa"/>
    </w:rPr>
  </w:style>
  <w:style w:type="paragraph" w:styleId="para13" w:customStyle="1">
    <w:name w:val="ecxmsonormal"/>
    <w:qFormat/>
    <w:basedOn w:val="para0"/>
    <w:pPr>
      <w:spacing w:after="324"/>
    </w:pPr>
  </w:style>
  <w:style w:type="paragraph" w:styleId="para14">
    <w:name w:val="Comment Subject"/>
    <w:qFormat/>
    <w:basedOn w:val="para8"/>
    <w:next w:val="para8"/>
    <w:rPr>
      <w:b/>
      <w:sz w:val="20"/>
      <w:szCs w:val="20"/>
    </w:rPr>
  </w:style>
  <w:style w:type="paragraph" w:styleId="para15">
    <w:name w:val="Balloon Text"/>
    <w:qFormat/>
    <w:basedOn w:val="para0"/>
    <w:rPr>
      <w:rFonts w:ascii="Tahoma" w:hAnsi="Tahoma" w:cs="Tahoma"/>
      <w:sz w:val="16"/>
      <w:szCs w:val="16"/>
    </w:rPr>
  </w:style>
  <w:style w:type="paragraph" w:styleId="para16">
    <w:name w:val="Title"/>
    <w:qFormat/>
    <w:basedOn w:val="para0"/>
    <w:pPr>
      <w:ind w:firstLine="0"/>
      <w:spacing/>
      <w:jc w:val="left"/>
    </w:pPr>
    <w:rPr>
      <w:rFonts w:ascii="Calibri" w:hAnsi="Calibri" w:eastAsia="Calibri" w:cs="Calibri"/>
      <w:b/>
      <w:sz w:val="32"/>
      <w:szCs w:val="32"/>
    </w:rPr>
  </w:style>
  <w:style w:type="paragraph" w:styleId="para17" w:customStyle="1">
    <w:name w:val="ecmsonormal"/>
    <w:qFormat/>
    <w:basedOn w:val="para0"/>
    <w:pPr>
      <w:ind w:left="720"/>
      <w:spacing w:before="100" w:after="100" w:beforeAutospacing="1" w:afterAutospacing="1"/>
    </w:pPr>
  </w:style>
  <w:style w:type="paragraph" w:styleId="para18" w:customStyle="1">
    <w:name w:val="Überarbeitung"/>
    <w:qForma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sz w:val="24"/>
      <w:szCs w:val="24"/>
      <w:lang w:val="en-us" w:eastAsia="en-us" w:bidi="ar-sa"/>
    </w:rPr>
  </w:style>
  <w:style w:type="paragraph" w:styleId="para19">
    <w:name w:val="Quote"/>
    <w:qFormat/>
    <w:basedOn w:val="para0"/>
    <w:next w:val="para0"/>
    <w:pPr>
      <w:ind w:firstLine="0"/>
      <w:spacing w:after="80"/>
      <w:jc w:val="left"/>
    </w:pPr>
    <w:rPr>
      <w:i/>
    </w:rPr>
  </w:style>
  <w:style w:type="paragraph" w:styleId="para20" w:customStyle="1">
    <w:name w:val="Tabellen Inhalt"/>
    <w:qFormat/>
    <w:basedOn w:val="para5"/>
    <w:pPr>
      <w:spacing w:after="110"/>
      <w:suppressLineNumbers/>
    </w:pPr>
    <w:rPr>
      <w:rFonts w:ascii="Palatino Linotype" w:hAnsi="Palatino Linotype" w:cs="Palatino Linotype"/>
      <w:b w:val="0"/>
      <w:spacing w:val="-2" spc="48"/>
      <w:kern w:val="1" kern="1"/>
      <w:sz w:val="21"/>
      <w:szCs w:val="21"/>
    </w:rPr>
  </w:style>
  <w:style w:type="paragraph" w:styleId="para21" w:customStyle="1">
    <w:name w:val="Normal ohne Einrückung"/>
    <w:qFormat/>
    <w:basedOn w:val="para0"/>
    <w:pPr>
      <w:ind w:firstLine="0"/>
      <w:tabs>
        <w:tab w:val="left" w:pos="720" w:leader="none"/>
      </w:tabs>
    </w:pPr>
  </w:style>
  <w:style w:type="paragraph" w:styleId="para22" w:customStyle="1">
    <w:name w:val="Zwischenüberschrift"/>
    <w:qFormat/>
    <w:basedOn w:val="para21"/>
    <w:pPr>
      <w:spacing w:before="240" w:after="100"/>
      <w:jc w:val="left"/>
      <w:suppressAutoHyphens/>
      <w:hyphenationLines w:val="0"/>
      <w:keepNext/>
    </w:pPr>
    <w:rPr>
      <w:rFonts w:ascii="Calibri" w:hAnsi="Calibri" w:eastAsia="Calibri" w:cs="Calibri"/>
      <w:b/>
      <w:sz w:val="24"/>
      <w:szCs w:val="24"/>
    </w:rPr>
  </w:style>
  <w:style w:type="paragraph" w:styleId="para23">
    <w:name w:val="Footnote Text"/>
    <w:qFormat/>
    <w:basedOn w:val="para0"/>
    <w:pPr>
      <w:ind w:left="170" w:hanging="170"/>
    </w:pPr>
    <w:rPr>
      <w:sz w:val="18"/>
      <w:szCs w:val="18"/>
    </w:rPr>
  </w:style>
  <w:style w:type="paragraph" w:styleId="para24" w:customStyle="1">
    <w:name w:val="Normal kursiv"/>
    <w:qFormat/>
    <w:basedOn w:val="para0"/>
    <w:rPr>
      <w:i/>
    </w:rPr>
  </w:style>
  <w:style w:type="paragraph" w:styleId="para25">
    <w:name w:val="toc 2"/>
    <w:qFormat/>
    <w:basedOn w:val="para0"/>
    <w:next w:val="para0"/>
    <w:pPr>
      <w:ind w:left="170" w:firstLine="0"/>
      <w:spacing/>
      <w:jc w:val="left"/>
      <w:tabs>
        <w:tab w:val="right" w:pos="6575" w:leader="dot"/>
      </w:tabs>
    </w:pPr>
  </w:style>
  <w:style w:type="paragraph" w:styleId="para26">
    <w:name w:val="toc 1"/>
    <w:qFormat/>
    <w:basedOn w:val="para0"/>
    <w:next w:val="para0"/>
    <w:pPr>
      <w:ind w:firstLine="0"/>
      <w:spacing w:before="100" w:after="100"/>
      <w:jc w:val="left"/>
      <w:tabs>
        <w:tab w:val="right" w:pos="6576" w:leader="dot"/>
      </w:tabs>
    </w:pPr>
    <w:rPr>
      <w:b/>
      <w:bCs/>
    </w:rPr>
  </w:style>
  <w:style w:type="paragraph" w:styleId="para27" w:customStyle="1">
    <w:name w:val="Auflistung"/>
    <w:qFormat/>
    <w:basedOn w:val="para0"/>
    <w:pPr>
      <w:numPr>
        <w:ilvl w:val="0"/>
        <w:numId w:val="7"/>
      </w:numPr>
      <w:ind w:left="227" w:firstLine="1"/>
      <w:spacing w:after="80"/>
    </w:pPr>
  </w:style>
  <w:style w:type="paragraph" w:styleId="para28" w:customStyle="1">
    <w:name w:val="annotation text"/>
    <w:qFormat/>
    <w:basedOn w:val="para0"/>
    <w:pPr>
      <w:ind w:firstLine="0"/>
      <w:spacing/>
      <w:jc w:val="left"/>
      <w:tabs/>
    </w:pPr>
    <w:rPr>
      <w:rFonts w:ascii="Arial" w:hAnsi="Arial" w:eastAsia="Times New Roman" w:cs="Times New Roman"/>
      <w:color w:val="auto"/>
      <w:kern w:val="1" kern="1"/>
      <w:sz w:val="20"/>
      <w:szCs w:val="20"/>
      <w:lang w:bidi="default"/>
    </w:rPr>
  </w:style>
  <w:style w:type="paragraph" w:styleId="para29" w:customStyle="1">
    <w:name w:val="Absatzvorlage 1"/>
    <w:qFormat/>
    <w:basedOn w:val="para27"/>
  </w:style>
  <w:style w:type="paragraph" w:styleId="para30">
    <w:name w:val="heading 5"/>
    <w:qFormat/>
    <w:basedOn w:val="para0"/>
    <w:next w:val="para0"/>
    <w:pPr>
      <w:ind w:firstLine="0"/>
      <w:spacing w:line="360" w:lineRule="auto"/>
      <w:keepNext/>
      <w:outlineLvl w:val="4"/>
      <w:tabs/>
    </w:pPr>
    <w:rPr>
      <w:rFonts w:ascii="Arial" w:hAnsi="Arial" w:eastAsia="Times New Roman" w:cs="Times New Roman"/>
      <w:b/>
      <w:color w:val="auto"/>
      <w:kern w:val="1" kern="1"/>
      <w:sz w:val="28"/>
      <w:szCs w:val="24"/>
      <w:lang w:bidi="default"/>
    </w:rPr>
  </w:style>
  <w:style w:type="paragraph" w:styleId="para31">
    <w:name w:val="Body Text 2"/>
    <w:qFormat/>
    <w:basedOn w:val="para0"/>
    <w:pPr>
      <w:ind w:right="612" w:firstLine="0"/>
      <w:tabs/>
    </w:pPr>
    <w:rPr>
      <w:rFonts w:ascii="Arial" w:hAnsi="Arial" w:eastAsia="Times New Roman" w:cs="Times New Roman"/>
      <w:i/>
      <w:color w:val="auto"/>
      <w:kern w:val="1" kern="1"/>
      <w:sz w:val="24"/>
      <w:szCs w:val="24"/>
      <w:lang w:bidi="default"/>
    </w:rPr>
  </w:style>
  <w:style w:type="paragraph" w:styleId="para32" w:customStyle="1">
    <w:name w:val="Normal vor Auflistung"/>
    <w:qFormat/>
    <w:basedOn w:val="para0"/>
    <w:pPr>
      <w:spacing w:after="140"/>
    </w:pPr>
  </w:style>
  <w:style w:type="paragraph" w:styleId="para33" w:customStyle="1">
    <w:name w:val="Normal nach Auflistung"/>
    <w:qFormat/>
    <w:basedOn w:val="para21"/>
    <w:pPr>
      <w:spacing w:before="140"/>
    </w:pPr>
  </w:style>
  <w:style w:type="paragraph" w:styleId="para34" w:customStyle="1">
    <w:name w:val="Praxisbeispiel"/>
    <w:qFormat/>
    <w:basedOn w:val="para21"/>
    <w:rPr>
      <w:i/>
      <w:iCs/>
    </w:rPr>
  </w:style>
  <w:style w:type="paragraph" w:styleId="para35" w:customStyle="1">
    <w:name w:val="Bildunterschrift"/>
    <w:qFormat/>
    <w:basedOn w:val="para0"/>
    <w:pPr>
      <w:ind w:firstLine="0"/>
      <w:spacing/>
      <w:jc w:val="center"/>
    </w:pPr>
    <w:rPr>
      <w:rFonts w:ascii="Calibri" w:hAnsi="Calibri" w:eastAsia="Calibri" w:cs="Calibri"/>
    </w:rPr>
  </w:style>
  <w:style w:type="paragraph" w:styleId="para36">
    <w:name w:val="toc 4"/>
    <w:qFormat/>
    <w:basedOn w:val="para0"/>
    <w:next w:val="para0"/>
    <w:pPr>
      <w:ind w:left="849"/>
    </w:pPr>
  </w:style>
  <w:style w:type="character" w:styleId="char0" w:default="1">
    <w:name w:val="Default Paragraph Font"/>
    <w:basedOn w:val="char0"/>
  </w:style>
  <w:style w:type="character" w:styleId="char1" w:customStyle="1">
    <w:name w:val="Überschrift 1 Zchn"/>
    <w:rPr>
      <w:rFonts w:ascii="Times New Roman" w:hAnsi="Times New Roman"/>
      <w:b/>
      <w:sz w:val="24"/>
    </w:rPr>
  </w:style>
  <w:style w:type="character" w:styleId="char2" w:customStyle="1">
    <w:name w:val="Überschrift 2 Zchn"/>
    <w:rPr>
      <w:rFonts w:ascii="Times New Roman" w:hAnsi="Times New Roman"/>
      <w:b/>
      <w:sz w:val="24"/>
    </w:rPr>
  </w:style>
  <w:style w:type="character" w:styleId="char3" w:customStyle="1">
    <w:name w:val="Überschrift 3 Zchn"/>
    <w:rPr>
      <w:rFonts w:ascii="Cambria" w:hAnsi="Cambria"/>
      <w:b/>
      <w:color w:val="4f81bd"/>
      <w:sz w:val="24"/>
    </w:rPr>
  </w:style>
  <w:style w:type="character" w:styleId="char4" w:customStyle="1">
    <w:name w:val="Überschrift 4 Zchn"/>
    <w:rPr>
      <w:rFonts w:ascii="Calibri" w:hAnsi="Calibri"/>
      <w:b/>
      <w:sz w:val="28"/>
    </w:rPr>
  </w:style>
  <w:style w:type="character" w:styleId="char5" w:customStyle="1">
    <w:name w:val="Textkörper Zchn"/>
    <w:rPr>
      <w:rFonts w:ascii="Arial" w:hAnsi="Arial"/>
      <w:b/>
      <w:sz w:val="28"/>
    </w:rPr>
  </w:style>
  <w:style w:type="character" w:styleId="char6" w:customStyle="1">
    <w:name w:val="Kommentartext Zchn"/>
    <w:rPr>
      <w:rFonts w:ascii="Times New Roman" w:hAnsi="Times New Roman"/>
      <w:sz w:val="24"/>
    </w:rPr>
  </w:style>
  <w:style w:type="character" w:styleId="char7" w:customStyle="1">
    <w:name w:val="Kopfzeile Zchn"/>
    <w:rPr>
      <w:rFonts w:ascii="Times New Roman" w:hAnsi="Times New Roman"/>
      <w:sz w:val="24"/>
    </w:rPr>
  </w:style>
  <w:style w:type="character" w:styleId="char8">
    <w:name w:val="Page Number"/>
    <w:rPr>
      <w:rFonts w:ascii="Times New Roman" w:hAnsi="Times New Roman"/>
    </w:rPr>
  </w:style>
  <w:style w:type="character" w:styleId="char9" w:customStyle="1">
    <w:name w:val="Fußzeile Zchn"/>
    <w:rPr>
      <w:rFonts w:ascii="Times New Roman" w:hAnsi="Times New Roman"/>
      <w:sz w:val="24"/>
    </w:rPr>
  </w:style>
  <w:style w:type="character" w:styleId="char10">
    <w:name w:val="Comment Reference"/>
    <w:rPr>
      <w:sz w:val="16"/>
    </w:rPr>
  </w:style>
  <w:style w:type="character" w:styleId="char11" w:customStyle="1">
    <w:name w:val="Kommentarthema Zchn"/>
    <w:rPr>
      <w:rFonts w:ascii="Times New Roman" w:hAnsi="Times New Roman"/>
      <w:b/>
      <w:sz w:val="20"/>
    </w:rPr>
  </w:style>
  <w:style w:type="character" w:styleId="char12" w:customStyle="1">
    <w:name w:val="Sprechblasentext Zchn"/>
    <w:rPr>
      <w:rFonts w:ascii="Tahoma" w:hAnsi="Tahoma"/>
      <w:sz w:val="16"/>
    </w:rPr>
  </w:style>
  <w:style w:type="character" w:styleId="char13" w:customStyle="1">
    <w:name w:val="Titel Zchn"/>
    <w:rPr>
      <w:rFonts w:ascii="Times New Roman" w:hAnsi="Times New Roman"/>
      <w:b/>
      <w:sz w:val="24"/>
    </w:rPr>
  </w:style>
  <w:style w:type="character" w:styleId="char14">
    <w:name w:val="Hyperlink"/>
    <w:rPr>
      <w:color w:val="0000ff"/>
    </w:rPr>
  </w:style>
  <w:style w:type="character" w:styleId="char15">
    <w:name w:val="Strong"/>
    <w:rPr>
      <w:b/>
    </w:rPr>
  </w:style>
  <w:style w:type="character" w:styleId="char16" w:customStyle="1">
    <w:name w:val="Zitat Zchn"/>
    <w:rPr>
      <w:rFonts w:ascii="Times New Roman" w:hAnsi="Times New Roman"/>
      <w:i/>
      <w:color w:val="000000"/>
      <w:sz w:val="24"/>
    </w:rPr>
  </w:style>
  <w:style w:type="character" w:styleId="char17">
    <w:name w:val="Footnote Reference"/>
    <w:rPr>
      <w:vertAlign w:val="superscript" ssSize="66" ssDist="15"/>
    </w:rPr>
  </w:style>
  <w:style w:type="character" w:styleId="char18" w:customStyle="1">
    <w:name w:val="annotation reference"/>
    <w:rPr>
      <w:color w:val="auto"/>
      <w:kern w:val="1" kern="1"/>
      <w:sz w:val="16"/>
      <w:szCs w:val="24"/>
      <w:lang w:val="default" w:eastAsia="default" w:bidi="defaul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Times New Roman" w:cs="Times New Roman"/>
        <w:color w:val="000000"/>
        <w:sz w:val="20"/>
        <w:szCs w:val="20"/>
        <w:noProof w:val="1"/>
        <w:lang w:val="noProof" w:eastAsia="noProof" w:bidi="noProof"/>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ind w:firstLine="227"/>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Palatino Linotype" w:hAnsi="Palatino Linotype" w:eastAsia="Palatino Linotype" w:cs="Palatino Linotype"/>
      <w:sz w:val="21"/>
      <w:szCs w:val="21"/>
      <w:lang w:val="de-de" w:eastAsia="de-de" w:bidi="de-de"/>
    </w:rPr>
  </w:style>
  <w:style w:type="paragraph" w:styleId="para1">
    <w:name w:val="heading 1"/>
    <w:qFormat/>
    <w:basedOn w:val="para0"/>
    <w:next w:val="para0"/>
    <w:pPr>
      <w:ind w:firstLine="0"/>
      <w:spacing w:after="200"/>
      <w:jc w:val="left"/>
      <w:suppressAutoHyphens/>
      <w:hyphenationLines w:val="0"/>
      <w:keepNext/>
      <w:outlineLvl w:val="0"/>
      <w:tabs>
        <w:tab w:val="left" w:pos="454" w:leader="none"/>
      </w:tabs>
    </w:pPr>
    <w:rPr>
      <w:rFonts w:ascii="Calibri" w:hAnsi="Calibri" w:eastAsia="Calibri" w:cs="Calibri"/>
      <w:b/>
      <w:sz w:val="32"/>
      <w:szCs w:val="32"/>
    </w:rPr>
  </w:style>
  <w:style w:type="paragraph" w:styleId="para2">
    <w:name w:val="heading 2"/>
    <w:qFormat/>
    <w:basedOn w:val="para0"/>
    <w:next w:val="para0"/>
    <w:pPr>
      <w:ind w:firstLine="0"/>
      <w:spacing w:before="320" w:after="160"/>
      <w:jc w:val="left"/>
      <w:suppressAutoHyphens/>
      <w:hyphenationLines w:val="0"/>
      <w:keepNext/>
      <w:outlineLvl w:val="1"/>
    </w:pPr>
    <w:rPr>
      <w:rFonts w:ascii="Calibri" w:hAnsi="Calibri" w:eastAsia="Calibri" w:cs="Calibri"/>
      <w:b/>
      <w:sz w:val="28"/>
      <w:szCs w:val="28"/>
    </w:rPr>
  </w:style>
  <w:style w:type="paragraph" w:styleId="para3">
    <w:name w:val="heading 3"/>
    <w:qFormat/>
    <w:basedOn w:val="para0"/>
    <w:next w:val="para0"/>
    <w:pPr>
      <w:spacing w:before="200"/>
      <w:keepNext/>
      <w:outlineLvl w:val="2"/>
      <w:keepLines/>
    </w:pPr>
    <w:rPr>
      <w:rFonts w:ascii="Cambria" w:hAnsi="Cambria" w:cs="Cambria"/>
      <w:b/>
      <w:color w:val="4f81bd"/>
    </w:rPr>
  </w:style>
  <w:style w:type="paragraph" w:styleId="para4">
    <w:name w:val="heading 4"/>
    <w:qFormat/>
    <w:basedOn w:val="para0"/>
    <w:next w:val="para0"/>
    <w:pPr>
      <w:ind w:firstLine="0"/>
      <w:spacing w:before="240" w:after="160"/>
      <w:jc w:val="center"/>
      <w:keepNext/>
      <w:outlineLvl w:val="3"/>
    </w:pPr>
    <w:rPr>
      <w:rFonts w:ascii="Calibri" w:hAnsi="Calibri" w:cs="Calibri"/>
      <w:b/>
      <w:sz w:val="28"/>
      <w:szCs w:val="28"/>
    </w:rPr>
  </w:style>
  <w:style w:type="paragraph" w:styleId="para5">
    <w:name w:val="Body Text"/>
    <w:qFormat/>
    <w:basedOn w:val="para0"/>
    <w:rPr>
      <w:rFonts w:ascii="Arial" w:hAnsi="Arial" w:cs="Arial"/>
      <w:b/>
      <w:sz w:val="28"/>
      <w:szCs w:val="28"/>
    </w:rPr>
  </w:style>
  <w:style w:type="paragraph" w:styleId="para6" w:customStyle="1">
    <w:name w:val="copy"/>
    <w:qFormat/>
    <w:basedOn w:val="para0"/>
    <w:pPr>
      <w:spacing w:before="100" w:after="100" w:beforeAutospacing="1" w:afterAutospacing="1"/>
    </w:pPr>
  </w:style>
  <w:style w:type="paragraph" w:styleId="para7">
    <w:name w:val="Normal (Web)"/>
    <w:qFormat/>
    <w:basedOn w:val="para0"/>
    <w:pPr>
      <w:spacing w:before="100" w:after="100" w:beforeAutospacing="1" w:afterAutospacing="1"/>
    </w:pPr>
  </w:style>
  <w:style w:type="paragraph" w:styleId="para8">
    <w:name w:val="Comment Text"/>
    <w:qFormat/>
    <w:basedOn w:val="para0"/>
  </w:style>
  <w:style w:type="paragraph" w:styleId="para9">
    <w:name w:val="Header"/>
    <w:qFormat/>
    <w:basedOn w:val="para0"/>
    <w:pPr>
      <w:tabs>
        <w:tab w:val="center" w:pos="4320" w:leader="none"/>
        <w:tab w:val="right" w:pos="6575" w:leader="none"/>
      </w:tabs>
    </w:pPr>
  </w:style>
  <w:style w:type="paragraph" w:styleId="para10">
    <w:name w:val="Footer"/>
    <w:qFormat/>
    <w:basedOn w:val="para0"/>
    <w:pPr>
      <w:ind w:firstLine="0"/>
      <w:tabs>
        <w:tab w:val="center" w:pos="4680" w:leader="none"/>
        <w:tab w:val="right" w:pos="6575" w:leader="none"/>
      </w:tabs>
    </w:pPr>
  </w:style>
  <w:style w:type="paragraph" w:styleId="para11">
    <w:name w:val="List Paragraph"/>
    <w:qFormat/>
    <w:basedOn w:val="para0"/>
    <w:pPr>
      <w:ind w:left="720"/>
    </w:pPr>
  </w:style>
  <w:style w:type="paragraph" w:styleId="para12">
    <w:name w:val="No Spacing"/>
    <w:qForma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rFonts w:ascii="Calibri" w:hAnsi="Calibri" w:cs="Calibri"/>
      <w:sz w:val="22"/>
      <w:szCs w:val="22"/>
      <w:lang w:val="en-us" w:eastAsia="en-us" w:bidi="ar-sa"/>
    </w:rPr>
  </w:style>
  <w:style w:type="paragraph" w:styleId="para13" w:customStyle="1">
    <w:name w:val="ecxmsonormal"/>
    <w:qFormat/>
    <w:basedOn w:val="para0"/>
    <w:pPr>
      <w:spacing w:after="324"/>
    </w:pPr>
  </w:style>
  <w:style w:type="paragraph" w:styleId="para14">
    <w:name w:val="Comment Subject"/>
    <w:qFormat/>
    <w:basedOn w:val="para8"/>
    <w:next w:val="para8"/>
    <w:rPr>
      <w:b/>
      <w:sz w:val="20"/>
      <w:szCs w:val="20"/>
    </w:rPr>
  </w:style>
  <w:style w:type="paragraph" w:styleId="para15">
    <w:name w:val="Balloon Text"/>
    <w:qFormat/>
    <w:basedOn w:val="para0"/>
    <w:rPr>
      <w:rFonts w:ascii="Tahoma" w:hAnsi="Tahoma" w:cs="Tahoma"/>
      <w:sz w:val="16"/>
      <w:szCs w:val="16"/>
    </w:rPr>
  </w:style>
  <w:style w:type="paragraph" w:styleId="para16">
    <w:name w:val="Title"/>
    <w:qFormat/>
    <w:basedOn w:val="para0"/>
    <w:pPr>
      <w:ind w:firstLine="0"/>
      <w:spacing/>
      <w:jc w:val="left"/>
    </w:pPr>
    <w:rPr>
      <w:rFonts w:ascii="Calibri" w:hAnsi="Calibri" w:eastAsia="Calibri" w:cs="Calibri"/>
      <w:b/>
      <w:sz w:val="32"/>
      <w:szCs w:val="32"/>
    </w:rPr>
  </w:style>
  <w:style w:type="paragraph" w:styleId="para17" w:customStyle="1">
    <w:name w:val="ecmsonormal"/>
    <w:qFormat/>
    <w:basedOn w:val="para0"/>
    <w:pPr>
      <w:ind w:left="720"/>
      <w:spacing w:before="100" w:after="100" w:beforeAutospacing="1" w:afterAutospacing="1"/>
    </w:pPr>
  </w:style>
  <w:style w:type="paragraph" w:styleId="para18" w:customStyle="1">
    <w:name w:val="Überarbeitung"/>
    <w:qFormat/>
    <w:pP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Pr>
      <w:sz w:val="24"/>
      <w:szCs w:val="24"/>
      <w:lang w:val="en-us" w:eastAsia="en-us" w:bidi="ar-sa"/>
    </w:rPr>
  </w:style>
  <w:style w:type="paragraph" w:styleId="para19">
    <w:name w:val="Quote"/>
    <w:qFormat/>
    <w:basedOn w:val="para0"/>
    <w:next w:val="para0"/>
    <w:pPr>
      <w:ind w:firstLine="0"/>
      <w:spacing w:after="80"/>
      <w:jc w:val="left"/>
    </w:pPr>
    <w:rPr>
      <w:i/>
    </w:rPr>
  </w:style>
  <w:style w:type="paragraph" w:styleId="para20" w:customStyle="1">
    <w:name w:val="Tabellen Inhalt"/>
    <w:qFormat/>
    <w:basedOn w:val="para5"/>
    <w:pPr>
      <w:spacing w:after="110"/>
      <w:suppressLineNumbers/>
    </w:pPr>
    <w:rPr>
      <w:rFonts w:ascii="Palatino Linotype" w:hAnsi="Palatino Linotype" w:cs="Palatino Linotype"/>
      <w:b w:val="0"/>
      <w:spacing w:val="-2" spc="48"/>
      <w:kern w:val="1" kern="1"/>
      <w:sz w:val="21"/>
      <w:szCs w:val="21"/>
    </w:rPr>
  </w:style>
  <w:style w:type="paragraph" w:styleId="para21" w:customStyle="1">
    <w:name w:val="Normal ohne Einrückung"/>
    <w:qFormat/>
    <w:basedOn w:val="para0"/>
    <w:pPr>
      <w:ind w:firstLine="0"/>
      <w:tabs>
        <w:tab w:val="left" w:pos="720" w:leader="none"/>
      </w:tabs>
    </w:pPr>
  </w:style>
  <w:style w:type="paragraph" w:styleId="para22" w:customStyle="1">
    <w:name w:val="Zwischenüberschrift"/>
    <w:qFormat/>
    <w:basedOn w:val="para21"/>
    <w:pPr>
      <w:spacing w:before="240" w:after="100"/>
      <w:jc w:val="left"/>
      <w:suppressAutoHyphens/>
      <w:hyphenationLines w:val="0"/>
      <w:keepNext/>
    </w:pPr>
    <w:rPr>
      <w:rFonts w:ascii="Calibri" w:hAnsi="Calibri" w:eastAsia="Calibri" w:cs="Calibri"/>
      <w:b/>
      <w:sz w:val="24"/>
      <w:szCs w:val="24"/>
    </w:rPr>
  </w:style>
  <w:style w:type="paragraph" w:styleId="para23">
    <w:name w:val="Footnote Text"/>
    <w:qFormat/>
    <w:basedOn w:val="para0"/>
    <w:pPr>
      <w:ind w:left="170" w:hanging="170"/>
    </w:pPr>
    <w:rPr>
      <w:sz w:val="18"/>
      <w:szCs w:val="18"/>
    </w:rPr>
  </w:style>
  <w:style w:type="paragraph" w:styleId="para24" w:customStyle="1">
    <w:name w:val="Normal kursiv"/>
    <w:qFormat/>
    <w:basedOn w:val="para0"/>
    <w:rPr>
      <w:i/>
    </w:rPr>
  </w:style>
  <w:style w:type="paragraph" w:styleId="para25">
    <w:name w:val="toc 2"/>
    <w:qFormat/>
    <w:basedOn w:val="para0"/>
    <w:next w:val="para0"/>
    <w:pPr>
      <w:ind w:left="170" w:firstLine="0"/>
      <w:spacing/>
      <w:jc w:val="left"/>
      <w:tabs>
        <w:tab w:val="right" w:pos="6575" w:leader="dot"/>
      </w:tabs>
    </w:pPr>
  </w:style>
  <w:style w:type="paragraph" w:styleId="para26">
    <w:name w:val="toc 1"/>
    <w:qFormat/>
    <w:basedOn w:val="para0"/>
    <w:next w:val="para0"/>
    <w:pPr>
      <w:ind w:firstLine="0"/>
      <w:spacing w:before="100" w:after="100"/>
      <w:jc w:val="left"/>
      <w:tabs>
        <w:tab w:val="right" w:pos="6576" w:leader="dot"/>
      </w:tabs>
    </w:pPr>
    <w:rPr>
      <w:b/>
      <w:bCs/>
    </w:rPr>
  </w:style>
  <w:style w:type="paragraph" w:styleId="para27" w:customStyle="1">
    <w:name w:val="Auflistung"/>
    <w:qFormat/>
    <w:basedOn w:val="para0"/>
    <w:pPr>
      <w:numPr>
        <w:ilvl w:val="0"/>
        <w:numId w:val="7"/>
      </w:numPr>
      <w:ind w:left="227" w:firstLine="1"/>
      <w:spacing w:after="80"/>
    </w:pPr>
  </w:style>
  <w:style w:type="paragraph" w:styleId="para28" w:customStyle="1">
    <w:name w:val="annotation text"/>
    <w:qFormat/>
    <w:basedOn w:val="para0"/>
    <w:pPr>
      <w:ind w:firstLine="0"/>
      <w:spacing/>
      <w:jc w:val="left"/>
      <w:tabs/>
    </w:pPr>
    <w:rPr>
      <w:rFonts w:ascii="Arial" w:hAnsi="Arial" w:eastAsia="Times New Roman" w:cs="Times New Roman"/>
      <w:color w:val="auto"/>
      <w:kern w:val="1" kern="1"/>
      <w:sz w:val="20"/>
      <w:szCs w:val="20"/>
      <w:lang w:bidi="default"/>
    </w:rPr>
  </w:style>
  <w:style w:type="paragraph" w:styleId="para29" w:customStyle="1">
    <w:name w:val="Absatzvorlage 1"/>
    <w:qFormat/>
    <w:basedOn w:val="para27"/>
  </w:style>
  <w:style w:type="paragraph" w:styleId="para30">
    <w:name w:val="heading 5"/>
    <w:qFormat/>
    <w:basedOn w:val="para0"/>
    <w:next w:val="para0"/>
    <w:pPr>
      <w:ind w:firstLine="0"/>
      <w:spacing w:line="360" w:lineRule="auto"/>
      <w:keepNext/>
      <w:outlineLvl w:val="4"/>
      <w:tabs/>
    </w:pPr>
    <w:rPr>
      <w:rFonts w:ascii="Arial" w:hAnsi="Arial" w:eastAsia="Times New Roman" w:cs="Times New Roman"/>
      <w:b/>
      <w:color w:val="auto"/>
      <w:kern w:val="1" kern="1"/>
      <w:sz w:val="28"/>
      <w:szCs w:val="24"/>
      <w:lang w:bidi="default"/>
    </w:rPr>
  </w:style>
  <w:style w:type="paragraph" w:styleId="para31">
    <w:name w:val="Body Text 2"/>
    <w:qFormat/>
    <w:basedOn w:val="para0"/>
    <w:pPr>
      <w:ind w:right="612" w:firstLine="0"/>
      <w:tabs/>
    </w:pPr>
    <w:rPr>
      <w:rFonts w:ascii="Arial" w:hAnsi="Arial" w:eastAsia="Times New Roman" w:cs="Times New Roman"/>
      <w:i/>
      <w:color w:val="auto"/>
      <w:kern w:val="1" kern="1"/>
      <w:sz w:val="24"/>
      <w:szCs w:val="24"/>
      <w:lang w:bidi="default"/>
    </w:rPr>
  </w:style>
  <w:style w:type="paragraph" w:styleId="para32" w:customStyle="1">
    <w:name w:val="Normal vor Auflistung"/>
    <w:qFormat/>
    <w:basedOn w:val="para0"/>
    <w:pPr>
      <w:spacing w:after="140"/>
    </w:pPr>
  </w:style>
  <w:style w:type="paragraph" w:styleId="para33" w:customStyle="1">
    <w:name w:val="Normal nach Auflistung"/>
    <w:qFormat/>
    <w:basedOn w:val="para21"/>
    <w:pPr>
      <w:spacing w:before="140"/>
    </w:pPr>
  </w:style>
  <w:style w:type="paragraph" w:styleId="para34" w:customStyle="1">
    <w:name w:val="Praxisbeispiel"/>
    <w:qFormat/>
    <w:basedOn w:val="para21"/>
    <w:rPr>
      <w:i/>
      <w:iCs/>
    </w:rPr>
  </w:style>
  <w:style w:type="paragraph" w:styleId="para35" w:customStyle="1">
    <w:name w:val="Bildunterschrift"/>
    <w:qFormat/>
    <w:basedOn w:val="para0"/>
    <w:pPr>
      <w:ind w:firstLine="0"/>
      <w:spacing/>
      <w:jc w:val="center"/>
    </w:pPr>
    <w:rPr>
      <w:rFonts w:ascii="Calibri" w:hAnsi="Calibri" w:eastAsia="Calibri" w:cs="Calibri"/>
    </w:rPr>
  </w:style>
  <w:style w:type="paragraph" w:styleId="para36">
    <w:name w:val="toc 4"/>
    <w:qFormat/>
    <w:basedOn w:val="para0"/>
    <w:next w:val="para0"/>
    <w:pPr>
      <w:ind w:left="849"/>
    </w:pPr>
  </w:style>
  <w:style w:type="character" w:styleId="char0" w:default="1">
    <w:name w:val="Default Paragraph Font"/>
    <w:basedOn w:val="char0"/>
  </w:style>
  <w:style w:type="character" w:styleId="char1" w:customStyle="1">
    <w:name w:val="Überschrift 1 Zchn"/>
    <w:rPr>
      <w:rFonts w:ascii="Times New Roman" w:hAnsi="Times New Roman"/>
      <w:b/>
      <w:sz w:val="24"/>
    </w:rPr>
  </w:style>
  <w:style w:type="character" w:styleId="char2" w:customStyle="1">
    <w:name w:val="Überschrift 2 Zchn"/>
    <w:rPr>
      <w:rFonts w:ascii="Times New Roman" w:hAnsi="Times New Roman"/>
      <w:b/>
      <w:sz w:val="24"/>
    </w:rPr>
  </w:style>
  <w:style w:type="character" w:styleId="char3" w:customStyle="1">
    <w:name w:val="Überschrift 3 Zchn"/>
    <w:rPr>
      <w:rFonts w:ascii="Cambria" w:hAnsi="Cambria"/>
      <w:b/>
      <w:color w:val="4f81bd"/>
      <w:sz w:val="24"/>
    </w:rPr>
  </w:style>
  <w:style w:type="character" w:styleId="char4" w:customStyle="1">
    <w:name w:val="Überschrift 4 Zchn"/>
    <w:rPr>
      <w:rFonts w:ascii="Calibri" w:hAnsi="Calibri"/>
      <w:b/>
      <w:sz w:val="28"/>
    </w:rPr>
  </w:style>
  <w:style w:type="character" w:styleId="char5" w:customStyle="1">
    <w:name w:val="Textkörper Zchn"/>
    <w:rPr>
      <w:rFonts w:ascii="Arial" w:hAnsi="Arial"/>
      <w:b/>
      <w:sz w:val="28"/>
    </w:rPr>
  </w:style>
  <w:style w:type="character" w:styleId="char6" w:customStyle="1">
    <w:name w:val="Kommentartext Zchn"/>
    <w:rPr>
      <w:rFonts w:ascii="Times New Roman" w:hAnsi="Times New Roman"/>
      <w:sz w:val="24"/>
    </w:rPr>
  </w:style>
  <w:style w:type="character" w:styleId="char7" w:customStyle="1">
    <w:name w:val="Kopfzeile Zchn"/>
    <w:rPr>
      <w:rFonts w:ascii="Times New Roman" w:hAnsi="Times New Roman"/>
      <w:sz w:val="24"/>
    </w:rPr>
  </w:style>
  <w:style w:type="character" w:styleId="char8">
    <w:name w:val="Page Number"/>
    <w:rPr>
      <w:rFonts w:ascii="Times New Roman" w:hAnsi="Times New Roman"/>
    </w:rPr>
  </w:style>
  <w:style w:type="character" w:styleId="char9" w:customStyle="1">
    <w:name w:val="Fußzeile Zchn"/>
    <w:rPr>
      <w:rFonts w:ascii="Times New Roman" w:hAnsi="Times New Roman"/>
      <w:sz w:val="24"/>
    </w:rPr>
  </w:style>
  <w:style w:type="character" w:styleId="char10">
    <w:name w:val="Comment Reference"/>
    <w:rPr>
      <w:sz w:val="16"/>
    </w:rPr>
  </w:style>
  <w:style w:type="character" w:styleId="char11" w:customStyle="1">
    <w:name w:val="Kommentarthema Zchn"/>
    <w:rPr>
      <w:rFonts w:ascii="Times New Roman" w:hAnsi="Times New Roman"/>
      <w:b/>
      <w:sz w:val="20"/>
    </w:rPr>
  </w:style>
  <w:style w:type="character" w:styleId="char12" w:customStyle="1">
    <w:name w:val="Sprechblasentext Zchn"/>
    <w:rPr>
      <w:rFonts w:ascii="Tahoma" w:hAnsi="Tahoma"/>
      <w:sz w:val="16"/>
    </w:rPr>
  </w:style>
  <w:style w:type="character" w:styleId="char13" w:customStyle="1">
    <w:name w:val="Titel Zchn"/>
    <w:rPr>
      <w:rFonts w:ascii="Times New Roman" w:hAnsi="Times New Roman"/>
      <w:b/>
      <w:sz w:val="24"/>
    </w:rPr>
  </w:style>
  <w:style w:type="character" w:styleId="char14">
    <w:name w:val="Hyperlink"/>
    <w:rPr>
      <w:color w:val="0000ff"/>
    </w:rPr>
  </w:style>
  <w:style w:type="character" w:styleId="char15">
    <w:name w:val="Strong"/>
    <w:rPr>
      <w:b/>
    </w:rPr>
  </w:style>
  <w:style w:type="character" w:styleId="char16" w:customStyle="1">
    <w:name w:val="Zitat Zchn"/>
    <w:rPr>
      <w:rFonts w:ascii="Times New Roman" w:hAnsi="Times New Roman"/>
      <w:i/>
      <w:color w:val="000000"/>
      <w:sz w:val="24"/>
    </w:rPr>
  </w:style>
  <w:style w:type="character" w:styleId="char17">
    <w:name w:val="Footnote Reference"/>
    <w:rPr>
      <w:vertAlign w:val="superscript" ssSize="66" ssDist="15"/>
    </w:rPr>
  </w:style>
  <w:style w:type="character" w:styleId="char18" w:customStyle="1">
    <w:name w:val="annotation reference"/>
    <w:rPr>
      <w:color w:val="auto"/>
      <w:kern w:val="1" kern="1"/>
      <w:sz w:val="16"/>
      <w:szCs w:val="24"/>
      <w:lang w:val="default" w:eastAsia="default" w:bidi="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footer" Target="footer4.xml"/><Relationship Id="rId12" Type="http://schemas.openxmlformats.org/officeDocument/2006/relationships/image" Target="media/image1.png"/><Relationship Id="rId13" Type="http://schemas.openxmlformats.org/officeDocument/2006/relationships/image" Target="media/image2.jpeg"/><Relationship Id="rId14" Type="http://schemas.openxmlformats.org/officeDocument/2006/relationships/image" Target="media/image3.png"/><Relationship Id="rId15" Type="http://schemas.openxmlformats.org/officeDocument/2006/relationships/image" Target="media/image4.jpeg"/><Relationship Id="rId16" Type="http://schemas.openxmlformats.org/officeDocument/2006/relationships/image" Target="media/image5.jpeg"/><Relationship Id="rId17" Type="http://schemas.openxmlformats.org/officeDocument/2006/relationships/footer" Target="footer5.xml"/><Relationship Id="rId18"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libri"/>
        <a:cs typeface="Calibri"/>
      </a:majorFont>
      <a:minorFont>
        <a:latin typeface="Palatino Linotype"/>
        <a:ea typeface="Palatino Linotype"/>
        <a:cs typeface="Palatino Linotyp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New Beginning</dc:title>
  <dc:subject/>
  <dc:creator>Owner</dc:creator>
  <cp:keywords/>
  <dc:description/>
  <cp:lastModifiedBy>Jörg Starkmuth</cp:lastModifiedBy>
  <cp:revision>128</cp:revision>
  <cp:lastPrinted>2019-01-15T22:47:30Z</cp:lastPrinted>
  <dcterms:created xsi:type="dcterms:W3CDTF">2016-04-21T12:51:00Z</dcterms:created>
  <dcterms:modified xsi:type="dcterms:W3CDTF">2019-01-20T19:19:28Z</dcterms:modified>
</cp:coreProperties>
</file>