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 xml:space="preserve">1. </w:t>
      </w:r>
      <w:r>
        <w:rPr>
          <w:rFonts w:ascii="Calibri" w:hAnsi="Calibri" w:eastAsia="Calibri"/>
          <w:b/>
          <w:bCs/>
          <w:sz w:val="24"/>
          <w:szCs w:val="24"/>
        </w:rPr>
        <w:t>Kommt, Christen, kommt zu loben</w:t>
      </w:r>
      <w:r>
        <w:rPr>
          <w:rFonts w:ascii="Calibri" w:hAnsi="Calibri" w:eastAsia="Calibri"/>
          <w:sz w:val="24"/>
          <w:szCs w:val="24"/>
        </w:rPr>
        <w:t xml:space="preserve">, der Mai ist froh erwacht; singt aus des Lobes Lieder in seine Blütenpracht. Kommt, singt mit reichstem </w:t>
        <w:br w:type="textWrapping"/>
        <w:t>Schalle tief aus des Herzens Grund; stimmt ein, ihr Vöglein alle, ihr Blüten reich und bunt.</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2. Ihr Blümlein, die zum Feste hat die Dreieinigkeit der Tochter, Braut und Mutter in Tau und Duft geweiht. O pflückt, o pflückt, ihr Kinder, die Blümlein von der Au und schmückt und schmückt die hohe, die königliche Frau.</w:t>
      </w:r>
    </w:p>
    <w:p>
      <w:pPr>
        <w:rPr>
          <w:rFonts w:ascii="Calibri" w:hAnsi="Calibri" w:eastAsia="Calibri" w:cs="Calibri"/>
          <w:sz w:val="24"/>
          <w:szCs w:val="24"/>
        </w:rPr>
      </w:pPr>
      <w:r>
        <w:rPr>
          <w:rFonts w:ascii="Calibri" w:hAnsi="Calibri" w:eastAsia="Calibri" w:cs="Calibri"/>
          <w:sz w:val="24"/>
          <w:szCs w:val="24"/>
        </w:rPr>
      </w:r>
    </w:p>
    <w:p>
      <w:pPr>
        <w:widowControl/>
        <w:tabs>
          <w:tab w:val="left" w:pos="227"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 xml:space="preserve">1. </w:t>
      </w:r>
      <w:r>
        <w:rPr>
          <w:rFonts w:ascii="Calibri" w:hAnsi="Calibri" w:eastAsia="Calibri"/>
          <w:b/>
          <w:bCs/>
          <w:sz w:val="24"/>
          <w:szCs w:val="24"/>
        </w:rPr>
        <w:t>Meerstern, ich dich grüße</w:t>
      </w:r>
      <w:r>
        <w:rPr>
          <w:rFonts w:ascii="Calibri" w:hAnsi="Calibri" w:eastAsia="Calibri"/>
          <w:sz w:val="24"/>
          <w:szCs w:val="24"/>
        </w:rPr>
        <w:t xml:space="preserve">, </w:t>
        <w:br w:type="textWrapping"/>
        <w:tab/>
        <w:t>O Maria, hilf, Gottesmutter süße, o Maria, hilf!</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ab/>
        <w:t>Kehrvers:   Maria, hilf uns allen aus unsrer tiefen Not!</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2. Rose ohne Dornen, o Maria, hilf, du von Gott Erkorne, o Maria, hilf!</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3. Lilie ohnegleichen, o Maria, hilf, dir die Engel weichen, o Maria, hilf!</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4. Quelle aller Freuden, o Maria, hilf, Trösterin im Leiden, o Maria, hilf!</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5. Dich als Mutter zeige, o Maria, hilf, gnädig uns zuneige, o Maria, hilf!</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6. Gib ein reines Leben, o Maria, hilf, sich’re Reis‘ daneben, o Maria, hilf!</w:t>
      </w:r>
    </w:p>
    <w:p>
      <w:pPr>
        <w:rPr>
          <w:rFonts w:ascii="Calibri" w:hAnsi="Calibri" w:eastAsia="Calibri" w:cs="Calibri"/>
          <w:sz w:val="24"/>
          <w:szCs w:val="24"/>
        </w:rPr>
      </w:pPr>
      <w:r>
        <w:rPr>
          <w:rFonts w:ascii="Calibri" w:hAnsi="Calibri" w:eastAsia="Calibri" w:cs="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 xml:space="preserve">1. </w:t>
      </w:r>
      <w:r>
        <w:rPr>
          <w:rFonts w:ascii="Calibri" w:hAnsi="Calibri" w:eastAsia="Calibri"/>
          <w:b/>
          <w:bCs/>
          <w:sz w:val="24"/>
          <w:szCs w:val="24"/>
        </w:rPr>
        <w:t>O himmlische Frau Königin</w:t>
      </w:r>
      <w:r>
        <w:rPr>
          <w:rFonts w:ascii="Calibri" w:hAnsi="Calibri" w:eastAsia="Calibri"/>
          <w:sz w:val="24"/>
          <w:szCs w:val="24"/>
        </w:rPr>
        <w:t>, du aller Welten Herrscherin! Du Herzogin von Franken bist, das Herzogtum dein eigen ist. Darum, o Mutter, deine Hand, halt über uns im Frankenland.</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5. Du gabst uns Kraft in schwerer Zeit, drum grüßt in schlichter Dankbarkeit vor deinem Bild an manchem Haus ein Lämplein in die Nacht hinaus und sagt, dass deine Mutterhand auch nächtens schützt ihr Frankenland.</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sz w:val="24"/>
          <w:szCs w:val="24"/>
        </w:rPr>
      </w:pPr>
      <w:r>
        <w:rPr>
          <w:rFonts w:ascii="Calibri" w:hAnsi="Calibri" w:eastAsia="Calibri"/>
          <w:sz w:val="24"/>
          <w:szCs w:val="24"/>
        </w:rPr>
        <w:t>6. Und wenn das Ave-Glöcklein klingt, dein Frankenvolk dir Lobpreis singt im hohen Dom, im Dorfkirchlein, bei Rosenkranz und Kerzenschein. Drum hältst du, Mutter, deine Hand treu über Frankenvolk und -land.</w:t>
      </w:r>
      <w:r>
        <w:br w:type="column"/>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t>KULTURBÜHNE ALTE KIRCHE SCHONUNGEN E.V.</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t>KATHOLISCHE PFARRGEMEINDE ST. GEORG SCHONUNGEN</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t>ARBEITSGEMEINSCHAFT FRÄNKISCHE VOLKSMUSIK</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spacing/>
        <w:jc w:val="cente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t>MARIENSINGEN</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spacing/>
        <w:jc w:val="cente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4"/>
          <w:szCs w:val="24"/>
        </w:rPr>
      </w:pPr>
      <w:r>
        <w:rPr>
          <w:rFonts w:ascii="Calibri" w:hAnsi="Calibri" w:eastAsia="Calibri"/>
          <w:b/>
          <w:sz w:val="24"/>
          <w:szCs w:val="24"/>
        </w:rPr>
        <w:t>SONNTAG, 27. MAI 2018, 18.00 UHR, ALTE KIRCHE SCHONUNGEN</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8"/>
          <w:szCs w:val="28"/>
        </w:rPr>
      </w:pPr>
      <w:r>
        <w:rPr>
          <w:rFonts w:ascii="Calibri" w:hAnsi="Calibri" w:eastAsia="Calibri"/>
          <w:b/>
          <w:sz w:val="28"/>
          <w:szCs w:val="28"/>
        </w:rPr>
        <w:t>Mitwirkende:</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4"/>
          <w:szCs w:val="24"/>
        </w:rPr>
      </w:pPr>
      <w:r>
        <w:rPr>
          <w:rFonts w:ascii="Calibri" w:hAnsi="Calibri" w:eastAsia="Calibri"/>
          <w:b/>
          <w:sz w:val="24"/>
          <w:szCs w:val="24"/>
        </w:rPr>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4"/>
          <w:szCs w:val="24"/>
        </w:rPr>
      </w:pPr>
      <w:r>
        <w:rPr>
          <w:rFonts w:ascii="Calibri" w:hAnsi="Calibri" w:eastAsia="Calibri"/>
          <w:b/>
          <w:sz w:val="24"/>
          <w:szCs w:val="24"/>
        </w:rPr>
        <w:t>Schrolla-Musikanten:</w:t>
        <w:tab/>
        <w:tab/>
        <w:tab/>
        <w:tab/>
        <w:t>Leitung: A. Böhm</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4"/>
          <w:szCs w:val="24"/>
        </w:rPr>
      </w:pPr>
      <w:r>
        <w:rPr>
          <w:rFonts w:ascii="Calibri" w:hAnsi="Calibri" w:eastAsia="Calibri"/>
          <w:b/>
          <w:sz w:val="24"/>
          <w:szCs w:val="24"/>
        </w:rPr>
        <w:t>Vasbühler Sängerinnen:</w:t>
        <w:tab/>
        <w:tab/>
        <w:tab/>
        <w:t>Leitung: A. Böhm</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4"/>
          <w:szCs w:val="24"/>
        </w:rPr>
      </w:pPr>
      <w:r>
        <w:rPr>
          <w:rFonts w:ascii="Calibri" w:hAnsi="Calibri" w:eastAsia="Calibri"/>
          <w:b/>
          <w:sz w:val="24"/>
          <w:szCs w:val="24"/>
        </w:rPr>
        <w:t>Saitenmusik Rhau-Rottmamm-Tille:</w:t>
        <w:tab/>
        <w:tab/>
        <w:t>Leitung: H. Rhau</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4"/>
          <w:szCs w:val="24"/>
        </w:rPr>
      </w:pPr>
      <w:r>
        <w:rPr>
          <w:rFonts w:ascii="Calibri" w:hAnsi="Calibri" w:eastAsia="Calibri"/>
          <w:b/>
          <w:sz w:val="24"/>
          <w:szCs w:val="24"/>
        </w:rPr>
        <w:t>Lindensänger Ottendorf:</w:t>
        <w:tab/>
        <w:tab/>
        <w:tab/>
        <w:t>Leitung: R. Gräf</w:t>
      </w:r>
    </w:p>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b/>
          <w:sz w:val="24"/>
          <w:szCs w:val="24"/>
        </w:rPr>
      </w:pPr>
      <w:r>
        <w:rPr>
          <w:rFonts w:ascii="Calibri" w:hAnsi="Calibri" w:eastAsia="Calibri"/>
          <w:b/>
          <w:sz w:val="24"/>
          <w:szCs w:val="24"/>
        </w:rPr>
        <w:t>Texte:</w:t>
        <w:tab/>
        <w:tab/>
        <w:tab/>
        <w:tab/>
        <w:tab/>
        <w:tab/>
        <w:t>Diakon Dr. M. Wahler</w:t>
      </w:r>
      <w:r>
        <w:br w:type="column"/>
      </w:r>
    </w:p>
    <w:p>
      <w:pPr>
        <w:spacing/>
        <w:jc w:val="center"/>
        <w:rPr>
          <w:rFonts w:ascii="Calibri" w:hAnsi="Calibri" w:eastAsia="Calibri" w:cs="Calibri"/>
          <w:b/>
          <w:bCs/>
          <w:sz w:val="28"/>
          <w:szCs w:val="28"/>
        </w:rPr>
      </w:pPr>
      <w:r>
        <w:rPr>
          <w:noProof/>
        </w:rPr>
        <mc:AlternateContent>
          <mc:Choice Requires="wps">
            <w:drawing>
              <wp:anchor distT="89535" distB="89535" distL="89535" distR="89535" simplePos="0" relativeHeight="251658241" behindDoc="1" locked="0" layoutInCell="0" hidden="0" allowOverlap="1">
                <wp:simplePos x="0" y="0"/>
                <wp:positionH relativeFrom="page">
                  <wp:posOffset>7957820</wp:posOffset>
                </wp:positionH>
                <wp:positionV relativeFrom="page">
                  <wp:posOffset>2483485</wp:posOffset>
                </wp:positionV>
                <wp:extent cx="215900" cy="215900"/>
                <wp:effectExtent l="12700" t="12700" r="12700" b="12700"/>
                <wp:wrapNone/>
                <wp:docPr id="1" name="AutoForm3"/>
                <wp:cNvGraphicFramePr/>
                <a:graphic xmlns:a="http://schemas.openxmlformats.org/drawingml/2006/main">
                  <a:graphicData uri="http://schemas.microsoft.com/office/word/2010/wordprocessingShape">
                    <wps:wsp>
                      <wps:cNvSpPr>
                        <a:extLst>
                          <a:ext uri="smNativeData">
                            <sm:smNativeData xmlns:sm="smNativeData" val="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PQwAAABAAAAAAAAAEcPAABUAQAAVAEAAAEAAAD0MAAARw8AAA=="/>
                          </a:ext>
                        </a:extLst>
                      </wps:cNvSpPr>
                      <wps:spPr>
                        <a:xfrm>
                          <a:off x="0" y="0"/>
                          <a:ext cx="215900" cy="215900"/>
                        </a:xfrm>
                        <a:prstGeom prst="sun">
                          <a:avLst>
                            <a:gd name="adj" fmla="val 24813"/>
                          </a:avLst>
                        </a:prstGeom>
                        <a:solidFill>
                          <a:srgbClr val="FFFFFF"/>
                        </a:solidFill>
                        <a:ln w="12700">
                          <a:solidFill>
                            <a:srgbClr val="000000"/>
                          </a:solidFill>
                        </a:ln>
                      </wps:spPr>
                      <wps:bodyPr spcFirstLastPara="1" vertOverflow="clip" horzOverflow="clip" anchor="ctr">
                        <a:noAutofit/>
                      </wps:bodyPr>
                    </wps:wsp>
                  </a:graphicData>
                </a:graphic>
              </wp:anchor>
            </w:drawing>
          </mc:Choice>
          <mc:Fallback>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AutoForm3" o:spid="_x0000_s1026" type="#_x0000_t183" style="position:absolute;margin-left:626.60pt;margin-top:195.55pt;mso-position-horizontal-relative:page;mso-position-vertical-relative:page;width:17.00pt;height:17.00pt;z-index:251658241;mso-wrap-distance-left:7.05pt;mso-wrap-distance-top:7.05pt;mso-wrap-distance-right:7.05pt;mso-wrap-distance-bottom:7.05pt;mso-wrap-style:square" o:allowincell="f" adj="5359" strokeweight="1.00pt" fillcolor="#ffffff" v:ext="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PQwAAABAAAAAAAAAEcPAABUAQAAVAEAAAEAAAD0MAAARw8AAA==">
                <v:fill color2="#000000" type="solid" angle="90"/>
                <w10:wrap type="none" anchorx="page" anchory="page"/>
              </v:shape>
            </w:pict>
          </mc:Fallback>
        </mc:AlternateContent>
      </w:r>
      <w:r>
        <w:rPr>
          <w:noProof/>
        </w:rPr>
        <mc:AlternateContent>
          <mc:Choice Requires="wps">
            <w:drawing>
              <wp:anchor distT="89535" distB="89535" distL="89535" distR="89535" simplePos="0" relativeHeight="251658242" behindDoc="1" locked="0" layoutInCell="0" hidden="0" allowOverlap="1">
                <wp:simplePos x="0" y="0"/>
                <wp:positionH relativeFrom="page">
                  <wp:posOffset>6661785</wp:posOffset>
                </wp:positionH>
                <wp:positionV relativeFrom="page">
                  <wp:posOffset>3181350</wp:posOffset>
                </wp:positionV>
                <wp:extent cx="215900" cy="215900"/>
                <wp:effectExtent l="12700" t="12700" r="12700" b="12700"/>
                <wp:wrapNone/>
                <wp:docPr id="2" name="AutoForm4"/>
                <wp:cNvGraphicFramePr/>
                <a:graphic xmlns:a="http://schemas.openxmlformats.org/drawingml/2006/main">
                  <a:graphicData uri="http://schemas.microsoft.com/office/word/2010/wordprocessingShape">
                    <wps:wsp>
                      <wps:cNvSpPr>
                        <a:extLst>
                          <a:ext uri="smNativeData">
                            <sm:smNativeData xmlns:sm="smNativeData" val="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PsoAAABAAAAAAAAAJITAABUAQAAVAEAAAEAAAD7KAAAkhMAAA=="/>
                          </a:ext>
                        </a:extLst>
                      </wps:cNvSpPr>
                      <wps:spPr>
                        <a:xfrm>
                          <a:off x="0" y="0"/>
                          <a:ext cx="215900" cy="215900"/>
                        </a:xfrm>
                        <a:prstGeom prst="sun">
                          <a:avLst>
                            <a:gd name="adj" fmla="val 24813"/>
                          </a:avLst>
                        </a:prstGeom>
                        <a:solidFill>
                          <a:srgbClr val="FFFFFF"/>
                        </a:solidFill>
                        <a:ln w="12700">
                          <a:solidFill>
                            <a:srgbClr val="000000"/>
                          </a:solidFill>
                        </a:ln>
                      </wps:spPr>
                      <wps:bodyPr spcFirstLastPara="1" vertOverflow="clip" horzOverflow="clip" anchor="ctr">
                        <a:noAutofit/>
                      </wps:bodyPr>
                    </wps:wsp>
                  </a:graphicData>
                </a:graphic>
              </wp:anchor>
            </w:drawing>
          </mc:Choice>
          <mc:Fallback>
            <w:pict>
              <v:shape id="AutoForm4" o:spid="_x0000_s1027" type="#_x0000_t183" style="position:absolute;margin-left:524.55pt;margin-top:250.50pt;mso-position-horizontal-relative:page;mso-position-vertical-relative:page;width:17.00pt;height:17.00pt;z-index:251658242;mso-wrap-distance-left:7.05pt;mso-wrap-distance-top:7.05pt;mso-wrap-distance-right:7.05pt;mso-wrap-distance-bottom:7.05pt;mso-wrap-style:square" o:allowincell="f" adj="5359" strokeweight="1.00pt" fillcolor="#ffffff" v:ext="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PsoAAABAAAAAAAAAJITAABUAQAAVAEAAAEAAAD7KAAAkhMAAA==">
                <v:fill color2="#000000" type="solid" angle="90"/>
                <w10:wrap type="none" anchorx="page" anchory="page"/>
              </v:shape>
            </w:pict>
          </mc:Fallback>
        </mc:AlternateContent>
      </w:r>
      <w:r>
        <w:rPr>
          <w:noProof/>
        </w:rPr>
        <mc:AlternateContent>
          <mc:Choice Requires="wps">
            <w:drawing>
              <wp:anchor distT="89535" distB="89535" distL="89535" distR="89535" simplePos="0" relativeHeight="251658243" behindDoc="1" locked="0" layoutInCell="0" hidden="0" allowOverlap="1">
                <wp:simplePos x="0" y="0"/>
                <wp:positionH relativeFrom="page">
                  <wp:posOffset>2572385</wp:posOffset>
                </wp:positionH>
                <wp:positionV relativeFrom="page">
                  <wp:posOffset>2990850</wp:posOffset>
                </wp:positionV>
                <wp:extent cx="215900" cy="215900"/>
                <wp:effectExtent l="12700" t="12700" r="12700" b="12700"/>
                <wp:wrapNone/>
                <wp:docPr id="3" name="AutoForm5"/>
                <wp:cNvGraphicFramePr/>
                <a:graphic xmlns:a="http://schemas.openxmlformats.org/drawingml/2006/main">
                  <a:graphicData uri="http://schemas.microsoft.com/office/word/2010/wordprocessingShape">
                    <wps:wsp>
                      <wps:cNvSpPr>
                        <a:extLst>
                          <a:ext uri="smNativeData">
                            <sm:smNativeData xmlns:sm="smNativeData" val="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NMPAAABAAAAAAAAAGYSAABUAQAAVAEAAAEAAADTDwAAZhIAAA=="/>
                          </a:ext>
                        </a:extLst>
                      </wps:cNvSpPr>
                      <wps:spPr>
                        <a:xfrm>
                          <a:off x="0" y="0"/>
                          <a:ext cx="215900" cy="215900"/>
                        </a:xfrm>
                        <a:prstGeom prst="sun">
                          <a:avLst>
                            <a:gd name="adj" fmla="val 24813"/>
                          </a:avLst>
                        </a:prstGeom>
                        <a:solidFill>
                          <a:srgbClr val="FFFFFF"/>
                        </a:solidFill>
                        <a:ln w="12700">
                          <a:solidFill>
                            <a:srgbClr val="000000"/>
                          </a:solidFill>
                        </a:ln>
                      </wps:spPr>
                      <wps:bodyPr spcFirstLastPara="1" vertOverflow="clip" horzOverflow="clip" anchor="ctr">
                        <a:noAutofit/>
                      </wps:bodyPr>
                    </wps:wsp>
                  </a:graphicData>
                </a:graphic>
              </wp:anchor>
            </w:drawing>
          </mc:Choice>
          <mc:Fallback>
            <w:pict>
              <v:shape id="AutoForm5" o:spid="_x0000_s1028" type="#_x0000_t183" style="position:absolute;margin-left:202.55pt;margin-top:235.50pt;mso-position-horizontal-relative:page;mso-position-vertical-relative:page;width:17.00pt;height:17.00pt;z-index:251658243;mso-wrap-distance-left:7.05pt;mso-wrap-distance-top:7.05pt;mso-wrap-distance-right:7.05pt;mso-wrap-distance-bottom:7.05pt;mso-wrap-style:square" o:allowincell="f" adj="5359" strokeweight="1.00pt" fillcolor="#ffffff" v:ext="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NMPAAABAAAAAAAAAGYSAABUAQAAVAEAAAEAAADTDwAAZhIAAA==">
                <v:fill color2="#000000" type="solid" angle="90"/>
                <w10:wrap type="none" anchorx="page" anchory="page"/>
              </v:shape>
            </w:pict>
          </mc:Fallback>
        </mc:AlternateContent>
      </w:r>
      <w:r>
        <w:rPr>
          <w:noProof/>
        </w:rPr>
        <mc:AlternateContent>
          <mc:Choice Requires="wps">
            <w:drawing>
              <wp:anchor distT="89535" distB="89535" distL="89535" distR="89535" simplePos="0" relativeHeight="251658244" behindDoc="1" locked="0" layoutInCell="0" hidden="0" allowOverlap="1">
                <wp:simplePos x="0" y="0"/>
                <wp:positionH relativeFrom="page">
                  <wp:posOffset>2572385</wp:posOffset>
                </wp:positionH>
                <wp:positionV relativeFrom="page">
                  <wp:posOffset>1200785</wp:posOffset>
                </wp:positionV>
                <wp:extent cx="215900" cy="215900"/>
                <wp:effectExtent l="12700" t="12700" r="12700" b="12700"/>
                <wp:wrapNone/>
                <wp:docPr id="4" name="AutoForm6"/>
                <wp:cNvGraphicFramePr/>
                <a:graphic xmlns:a="http://schemas.openxmlformats.org/drawingml/2006/main">
                  <a:graphicData uri="http://schemas.microsoft.com/office/word/2010/wordprocessingShape">
                    <wps:wsp>
                      <wps:cNvSpPr>
                        <a:extLst>
                          <a:ext uri="smNativeData">
                            <sm:smNativeData xmlns:sm="smNativeData" val="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NMPAAABAAAAAAAAAGMHAABUAQAAVAEAAAEAAADTDwAAYwcAAA=="/>
                          </a:ext>
                        </a:extLst>
                      </wps:cNvSpPr>
                      <wps:spPr>
                        <a:xfrm>
                          <a:off x="0" y="0"/>
                          <a:ext cx="215900" cy="215900"/>
                        </a:xfrm>
                        <a:prstGeom prst="sun">
                          <a:avLst>
                            <a:gd name="adj" fmla="val 24813"/>
                          </a:avLst>
                        </a:prstGeom>
                        <a:solidFill>
                          <a:srgbClr val="FFFFFF"/>
                        </a:solidFill>
                        <a:ln w="12700">
                          <a:solidFill>
                            <a:srgbClr val="000000"/>
                          </a:solidFill>
                        </a:ln>
                      </wps:spPr>
                      <wps:bodyPr spcFirstLastPara="1" vertOverflow="clip" horzOverflow="clip" anchor="ctr">
                        <a:noAutofit/>
                      </wps:bodyPr>
                    </wps:wsp>
                  </a:graphicData>
                </a:graphic>
              </wp:anchor>
            </w:drawing>
          </mc:Choice>
          <mc:Fallback>
            <w:pict>
              <v:shape id="AutoForm6" o:spid="_x0000_s1029" type="#_x0000_t183" style="position:absolute;margin-left:202.55pt;margin-top:94.55pt;mso-position-horizontal-relative:page;mso-position-vertical-relative:page;width:17.00pt;height:17.00pt;z-index:251658244;mso-wrap-distance-left:7.05pt;mso-wrap-distance-top:7.05pt;mso-wrap-distance-right:7.05pt;mso-wrap-distance-bottom:7.05pt;mso-wrap-style:square" o:allowincell="f" adj="5359" strokeweight="1.00pt" fillcolor="#ffffff" v:ext="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NMPAAABAAAAAAAAAGMHAABUAQAAVAEAAAEAAADTDwAAYwcAAA==">
                <v:fill color2="#000000" type="solid" angle="90"/>
                <w10:wrap type="none" anchorx="page" anchory="page"/>
              </v:shape>
            </w:pict>
          </mc:Fallback>
        </mc:AlternateContent>
      </w:r>
      <w:r>
        <w:rPr>
          <w:noProof/>
        </w:rPr>
        <mc:AlternateContent>
          <mc:Choice Requires="wps">
            <w:drawing>
              <wp:anchor distT="89535" distB="89535" distL="89535" distR="89535" simplePos="0" relativeHeight="251658245" behindDoc="1" locked="0" layoutInCell="0" hidden="0" allowOverlap="1">
                <wp:simplePos x="0" y="0"/>
                <wp:positionH relativeFrom="page">
                  <wp:posOffset>2572385</wp:posOffset>
                </wp:positionH>
                <wp:positionV relativeFrom="page">
                  <wp:posOffset>5243830</wp:posOffset>
                </wp:positionV>
                <wp:extent cx="215900" cy="215900"/>
                <wp:effectExtent l="12700" t="12700" r="12700" b="12700"/>
                <wp:wrapNone/>
                <wp:docPr id="5" name="AutoForm7"/>
                <wp:cNvGraphicFramePr/>
                <a:graphic xmlns:a="http://schemas.openxmlformats.org/drawingml/2006/main">
                  <a:graphicData uri="http://schemas.microsoft.com/office/word/2010/wordprocessingShape">
                    <wps:wsp>
                      <wps:cNvSpPr>
                        <a:extLst>
                          <a:ext uri="smNativeData">
                            <sm:smNativeData xmlns:sm="smNativeData" val="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NMPAAABAAAAAAAAAEIgAABUAQAAVAEAAAEAAADTDwAAQiAAAA=="/>
                          </a:ext>
                        </a:extLst>
                      </wps:cNvSpPr>
                      <wps:spPr>
                        <a:xfrm>
                          <a:off x="0" y="0"/>
                          <a:ext cx="215900" cy="215900"/>
                        </a:xfrm>
                        <a:prstGeom prst="sun">
                          <a:avLst>
                            <a:gd name="adj" fmla="val 24813"/>
                          </a:avLst>
                        </a:prstGeom>
                        <a:solidFill>
                          <a:srgbClr val="FFFFFF"/>
                        </a:solidFill>
                        <a:ln w="12700">
                          <a:solidFill>
                            <a:srgbClr val="000000"/>
                          </a:solidFill>
                        </a:ln>
                      </wps:spPr>
                      <wps:bodyPr spcFirstLastPara="1" vertOverflow="clip" horzOverflow="clip" anchor="ctr">
                        <a:noAutofit/>
                      </wps:bodyPr>
                    </wps:wsp>
                  </a:graphicData>
                </a:graphic>
              </wp:anchor>
            </w:drawing>
          </mc:Choice>
          <mc:Fallback>
            <w:pict>
              <v:shape id="AutoForm7" o:spid="_x0000_s1030" type="#_x0000_t183" style="position:absolute;margin-left:202.55pt;margin-top:412.90pt;mso-position-horizontal-relative:page;mso-position-vertical-relative:page;width:17.00pt;height:17.00pt;z-index:251658245;mso-wrap-distance-left:7.05pt;mso-wrap-distance-top:7.05pt;mso-wrap-distance-right:7.05pt;mso-wrap-distance-bottom:7.05pt;mso-wrap-style:square" o:allowincell="f" adj="5359" strokeweight="1.00pt" fillcolor="#ffffff" v:ext="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NMPAAABAAAAAAAAAEIgAABUAQAAVAEAAAEAAADTDwAAQiAAAA==">
                <v:fill color2="#000000" type="solid" angle="90"/>
                <w10:wrap type="none" anchorx="page" anchory="page"/>
              </v:shape>
            </w:pict>
          </mc:Fallback>
        </mc:AlternateContent>
      </w:r>
      <w:r>
        <w:rPr>
          <w:noProof/>
        </w:rPr>
        <mc:AlternateContent>
          <mc:Choice Requires="wps">
            <w:drawing>
              <wp:anchor distT="89535" distB="89535" distL="89535" distR="89535" simplePos="0" relativeHeight="251658246" behindDoc="1" locked="0" layoutInCell="0" hidden="0" allowOverlap="1">
                <wp:simplePos x="0" y="0"/>
                <wp:positionH relativeFrom="page">
                  <wp:posOffset>1001395</wp:posOffset>
                </wp:positionH>
                <wp:positionV relativeFrom="page">
                  <wp:posOffset>5966460</wp:posOffset>
                </wp:positionV>
                <wp:extent cx="215900" cy="215900"/>
                <wp:effectExtent l="12700" t="12700" r="12700" b="12700"/>
                <wp:wrapNone/>
                <wp:docPr id="6" name="AutoForm8"/>
                <wp:cNvGraphicFramePr/>
                <a:graphic xmlns:a="http://schemas.openxmlformats.org/drawingml/2006/main">
                  <a:graphicData uri="http://schemas.microsoft.com/office/word/2010/wordprocessingShape">
                    <wps:wsp>
                      <wps:cNvSpPr>
                        <a:extLst>
                          <a:ext uri="smNativeData">
                            <sm:smNativeData xmlns:sm="smNativeData" val="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CkGAAABAAAAAAAAALQkAABUAQAAVAEAAAEAAAApBgAAtCQAAA=="/>
                          </a:ext>
                        </a:extLst>
                      </wps:cNvSpPr>
                      <wps:spPr>
                        <a:xfrm>
                          <a:off x="0" y="0"/>
                          <a:ext cx="215900" cy="215900"/>
                        </a:xfrm>
                        <a:prstGeom prst="sun">
                          <a:avLst>
                            <a:gd name="adj" fmla="val 24813"/>
                          </a:avLst>
                        </a:prstGeom>
                        <a:solidFill>
                          <a:srgbClr val="FFFFFF"/>
                        </a:solidFill>
                        <a:ln w="12700">
                          <a:solidFill>
                            <a:srgbClr val="000000"/>
                          </a:solidFill>
                        </a:ln>
                      </wps:spPr>
                      <wps:bodyPr spcFirstLastPara="1" vertOverflow="clip" horzOverflow="clip" anchor="ctr">
                        <a:noAutofit/>
                      </wps:bodyPr>
                    </wps:wsp>
                  </a:graphicData>
                </a:graphic>
              </wp:anchor>
            </w:drawing>
          </mc:Choice>
          <mc:Fallback>
            <w:pict>
              <v:shape id="AutoForm8" o:spid="_x0000_s1031" type="#_x0000_t183" style="position:absolute;margin-left:78.85pt;margin-top:469.80pt;mso-position-horizontal-relative:page;mso-position-vertical-relative:page;width:17.00pt;height:17.00pt;z-index:251658246;mso-wrap-distance-left:7.05pt;mso-wrap-distance-top:7.05pt;mso-wrap-distance-right:7.05pt;mso-wrap-distance-bottom:7.05pt;mso-wrap-style:square" o:allowincell="f" adj="5359" strokeweight="1.00pt" fillcolor="#ffffff" v:ext="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CkGAAABAAAAAAAAALQkAABUAQAAVAEAAAEAAAApBgAAtCQAAA==">
                <v:fill color2="#000000" type="solid" angle="90"/>
                <w10:wrap type="none" anchorx="page" anchory="page"/>
              </v:shape>
            </w:pict>
          </mc:Fallback>
        </mc:AlternateContent>
      </w:r>
      <w:r>
        <w:rPr>
          <w:noProof/>
        </w:rPr>
        <mc:AlternateContent>
          <mc:Choice Requires="wps">
            <w:drawing>
              <wp:anchor distT="89535" distB="89535" distL="89535" distR="89535" simplePos="0" relativeHeight="251658247" behindDoc="1" locked="0" layoutInCell="0" hidden="0" allowOverlap="1">
                <wp:simplePos x="0" y="0"/>
                <wp:positionH relativeFrom="page">
                  <wp:posOffset>794385</wp:posOffset>
                </wp:positionH>
                <wp:positionV relativeFrom="page">
                  <wp:posOffset>3625850</wp:posOffset>
                </wp:positionV>
                <wp:extent cx="215900" cy="215900"/>
                <wp:effectExtent l="12700" t="12700" r="12700" b="12700"/>
                <wp:wrapNone/>
                <wp:docPr id="7" name="AutoForm9"/>
                <wp:cNvGraphicFramePr/>
                <a:graphic xmlns:a="http://schemas.openxmlformats.org/drawingml/2006/main">
                  <a:graphicData uri="http://schemas.microsoft.com/office/word/2010/wordprocessingShape">
                    <wps:wsp>
                      <wps:cNvSpPr>
                        <a:extLst>
                          <a:ext uri="smNativeData">
                            <sm:smNativeData xmlns:sm="smNativeData" val="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OMEAAABAAAAAAAAAE4WAABUAQAAVAEAAAEAAADjBAAAThYAAA=="/>
                          </a:ext>
                        </a:extLst>
                      </wps:cNvSpPr>
                      <wps:spPr>
                        <a:xfrm>
                          <a:off x="0" y="0"/>
                          <a:ext cx="215900" cy="215900"/>
                        </a:xfrm>
                        <a:prstGeom prst="sun">
                          <a:avLst>
                            <a:gd name="adj" fmla="val 24813"/>
                          </a:avLst>
                        </a:prstGeom>
                        <a:solidFill>
                          <a:srgbClr val="FFFFFF"/>
                        </a:solidFill>
                        <a:ln w="12700">
                          <a:solidFill>
                            <a:srgbClr val="000000"/>
                          </a:solidFill>
                        </a:ln>
                      </wps:spPr>
                      <wps:bodyPr spcFirstLastPara="1" vertOverflow="clip" horzOverflow="clip" anchor="ctr">
                        <a:noAutofit/>
                      </wps:bodyPr>
                    </wps:wsp>
                  </a:graphicData>
                </a:graphic>
              </wp:anchor>
            </w:drawing>
          </mc:Choice>
          <mc:Fallback>
            <w:pict>
              <v:shape id="AutoForm9" o:spid="_x0000_s1032" type="#_x0000_t183" style="position:absolute;margin-left:62.55pt;margin-top:285.50pt;mso-position-horizontal-relative:page;mso-position-vertical-relative:page;width:17.00pt;height:17.00pt;z-index:251658247;mso-wrap-distance-left:7.05pt;mso-wrap-distance-top:7.05pt;mso-wrap-distance-right:7.05pt;mso-wrap-distance-bottom:7.05pt;mso-wrap-style:square" o:allowincell="f" adj="5359" strokeweight="1.00pt" fillcolor="#ffffff" v:ext="SMDATA_14_x7gFWxMAAAAlAAAAegAAAA0BAAAAkAAAAEgAAACQAAAASAAAAAAAAAABAAAAAAAAAAEAAABQAAAAObuFX42J5D8AAAAAAADo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IAAAAAAAAAAAAAAABAAAAAAAAAOMEAAABAAAAAAAAAE4WAABUAQAAVAEAAAEAAADjBAAAThYAAA==">
                <v:fill color2="#000000" type="solid" angle="90"/>
                <w10:wrap type="none" anchorx="page" anchory="page"/>
              </v:shape>
            </w:pict>
          </mc:Fallback>
        </mc:AlternateContent>
      </w:r>
      <w:r>
        <w:rPr>
          <w:rFonts w:ascii="Calibri" w:hAnsi="Calibri" w:eastAsia="Calibri" w:cs="Calibri"/>
          <w:b/>
          <w:bCs/>
          <w:sz w:val="28"/>
          <w:szCs w:val="28"/>
        </w:rPr>
        <w:t xml:space="preserve">Programm Mariensingen Schonungen, </w:t>
      </w:r>
    </w:p>
    <w:p>
      <w:pPr>
        <w:spacing/>
        <w:jc w:val="center"/>
        <w:rPr>
          <w:rFonts w:ascii="Calibri" w:hAnsi="Calibri" w:eastAsia="Calibri" w:cs="Calibri"/>
          <w:b/>
          <w:bCs/>
          <w:sz w:val="28"/>
          <w:szCs w:val="28"/>
        </w:rPr>
      </w:pPr>
      <w:r>
        <w:rPr>
          <w:rFonts w:ascii="Calibri" w:hAnsi="Calibri" w:eastAsia="Calibri" w:cs="Calibri"/>
          <w:b/>
          <w:bCs/>
          <w:sz w:val="28"/>
          <w:szCs w:val="28"/>
        </w:rPr>
        <w:t>Alte Kirche 27. 05. 2018 - 18.00 Uhr</w:t>
      </w:r>
    </w:p>
    <w:p>
      <w:pPr>
        <w:rPr>
          <w:rFonts w:ascii="Calibri" w:hAnsi="Calibri" w:eastAsia="Calibri" w:cs="Calibri"/>
          <w:sz w:val="24"/>
          <w:szCs w:val="24"/>
        </w:rPr>
      </w:pPr>
      <w:r>
        <w:rPr>
          <w:rFonts w:ascii="Calibri" w:hAnsi="Calibri" w:eastAsia="Calibri" w:cs="Calibri"/>
          <w:sz w:val="24"/>
          <w:szCs w:val="24"/>
        </w:rPr>
      </w:r>
    </w:p>
    <w:p>
      <w:pPr>
        <w:rPr>
          <w:rFonts w:ascii="Calibri" w:hAnsi="Calibri" w:eastAsia="Calibri" w:cs="Calibri"/>
          <w:sz w:val="24"/>
          <w:szCs w:val="24"/>
        </w:rPr>
      </w:pPr>
      <w:r>
        <w:rPr>
          <w:rFonts w:ascii="Calibri" w:hAnsi="Calibri" w:eastAsia="Calibri" w:cs="Calibri"/>
          <w:sz w:val="24"/>
          <w:szCs w:val="24"/>
        </w:rPr>
      </w:r>
    </w:p>
    <w:tbl>
      <w:tblPr>
        <w:name w:val="Tabelle1"/>
        <w:tabOrder w:val="0"/>
        <w:jc w:val="left"/>
        <w:tblInd w:w="0" w:type="dxa"/>
        <w:tblW w:w="7285" w:type="dxa"/>
      </w:tblPr>
      <w:tblGrid>
        <w:gridCol w:w="3963"/>
        <w:gridCol w:w="3322"/>
      </w:tblGrid>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cs="Calibri"/>
                <w:sz w:val="24"/>
                <w:szCs w:val="24"/>
              </w:rPr>
            </w:pPr>
            <w:r>
              <w:rPr>
                <w:rFonts w:ascii="Calibri" w:hAnsi="Calibri" w:eastAsia="Calibri" w:cs="Calibri"/>
                <w:sz w:val="24"/>
                <w:szCs w:val="24"/>
              </w:rPr>
              <w:t xml:space="preserve">Allmando Nr. 1 </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cs="Calibri"/>
                <w:sz w:val="24"/>
                <w:szCs w:val="24"/>
              </w:rPr>
            </w:pPr>
            <w:r>
              <w:rPr>
                <w:rFonts w:ascii="Calibri" w:hAnsi="Calibri" w:eastAsia="Calibri" w:cs="Calibri"/>
                <w:sz w:val="24"/>
                <w:szCs w:val="24"/>
              </w:rPr>
              <w:t xml:space="preserve">Schrollamusikanten </w:t>
            </w:r>
          </w:p>
        </w:tc>
      </w:tr>
      <w:tr>
        <w:trPr>
          <w:trHeight w:val="0" w:hRule="auto"/>
        </w:trPr>
        <w:tc>
          <w:tcPr>
            <w:tcW w:w="72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spacing/>
              <w:jc w:val="center"/>
              <w:rPr>
                <w:rFonts w:ascii="Calibri" w:hAnsi="Calibri" w:eastAsia="Calibri" w:cs="Calibri"/>
                <w:sz w:val="24"/>
                <w:szCs w:val="24"/>
              </w:rPr>
            </w:pPr>
            <w:r>
              <w:rPr>
                <w:rFonts w:ascii="Calibri" w:hAnsi="Calibri" w:eastAsia="Calibri" w:cs="Calibri"/>
                <w:sz w:val="24"/>
                <w:szCs w:val="24"/>
              </w:rPr>
              <w:t>Begrüßung / Einführung</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Maria zu loben </w:t>
              <w:tab/>
              <w:tab/>
              <w:t>(25)</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Vasbühler Sängerinnen </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Ein Mutterherz </w:t>
              <w:tab/>
              <w:tab/>
              <w:t>(26)</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Vasbühler Sängerinnen </w:t>
            </w:r>
          </w:p>
        </w:tc>
      </w:tr>
      <w:tr>
        <w:trPr>
          <w:trHeight w:val="0" w:hRule="auto"/>
        </w:trPr>
        <w:tc>
          <w:tcPr>
            <w:tcW w:w="3963" w:type="dxa"/>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Menuett S. 7 </w:t>
            </w:r>
          </w:p>
        </w:tc>
        <w:tc>
          <w:tcPr>
            <w:tcW w:w="3322" w:type="dxa"/>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Saitenmusik Rhau Rottmann Tille</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Glorwürd’ge Königin </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Lindensänger Ottendorf </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Geleite durch die Wellen </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Lindensänger Ottendorf </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Marienweise Nr. 19 </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Calibri" w:hAnsi="Calibri" w:eastAsia="Calibri" w:cs="Calibri"/>
                <w:sz w:val="24"/>
                <w:szCs w:val="24"/>
              </w:rPr>
            </w:pPr>
            <w:r>
              <w:rPr>
                <w:rFonts w:ascii="Calibri" w:hAnsi="Calibri" w:eastAsia="Calibri" w:cs="Calibri"/>
                <w:sz w:val="24"/>
                <w:szCs w:val="24"/>
              </w:rPr>
              <w:t>Schrollamusikanten</w:t>
            </w:r>
          </w:p>
        </w:tc>
      </w:tr>
      <w:tr>
        <w:trPr>
          <w:trHeight w:val="0" w:hRule="auto"/>
        </w:trPr>
        <w:tc>
          <w:tcPr>
            <w:tcW w:w="72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spacing/>
              <w:jc w:val="center"/>
              <w:rPr>
                <w:rFonts w:ascii="Calibri" w:hAnsi="Calibri" w:eastAsia="Calibri" w:cs="Calibri"/>
                <w:sz w:val="24"/>
                <w:szCs w:val="24"/>
              </w:rPr>
            </w:pPr>
            <w:r>
              <w:rPr>
                <w:rFonts w:ascii="Calibri" w:hAnsi="Calibri" w:eastAsia="Calibri" w:cs="Calibri"/>
                <w:sz w:val="24"/>
                <w:szCs w:val="24"/>
              </w:rPr>
              <w:t>Meditation</w:t>
            </w:r>
          </w:p>
        </w:tc>
      </w:tr>
      <w:tr>
        <w:trPr>
          <w:trHeight w:val="0" w:hRule="auto"/>
        </w:trPr>
        <w:tc>
          <w:tcPr>
            <w:tcW w:w="72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spacing/>
              <w:jc w:val="center"/>
              <w:rPr>
                <w:rFonts w:ascii="Calibri" w:hAnsi="Calibri" w:eastAsia="Calibri" w:cs="Calibri"/>
                <w:sz w:val="24"/>
                <w:szCs w:val="24"/>
              </w:rPr>
            </w:pPr>
            <w:r>
              <w:rPr>
                <w:rFonts w:ascii="Calibri" w:hAnsi="Calibri" w:eastAsia="Calibri" w:cs="Calibri"/>
                <w:sz w:val="24"/>
                <w:szCs w:val="24"/>
              </w:rPr>
              <w:t>Gemeinsames Lied:</w:t>
              <w:br w:type="textWrapping"/>
              <w:t xml:space="preserve">Kommt Christen, kommt zu loben (1. + 2. Strophe) </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Schwarze Madonna</w:t>
              <w:tab/>
              <w:tab/>
              <w:t>(29)</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Vasbühler Sängerinnen </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Es blüht der Blumen eine</w:t>
              <w:tab/>
              <w:t>(24)</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Vasbühler Sängerinnen </w:t>
            </w:r>
          </w:p>
        </w:tc>
      </w:tr>
      <w:tr>
        <w:trPr>
          <w:trHeight w:val="0" w:hRule="auto"/>
        </w:trPr>
        <w:tc>
          <w:tcPr>
            <w:tcW w:w="3963" w:type="dxa"/>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Menuett S. 5</w:t>
            </w:r>
          </w:p>
        </w:tc>
        <w:tc>
          <w:tcPr>
            <w:tcW w:w="3322" w:type="dxa"/>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Saitenmusik Rhau Rottmann Tille</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Oh Maria, Gnadenvolle </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Lindensänger Ottendorf </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Mariengruß (im ostkirchl. Ritus)</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Lindensänger Ottendorf </w:t>
            </w:r>
          </w:p>
        </w:tc>
      </w:tr>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Wollbacher Handschrift </w:t>
            </w:r>
          </w:p>
        </w:tc>
        <w:tc>
          <w:tcPr>
            <w:tcW w:w="3322"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Schrollamusikanten </w:t>
            </w:r>
          </w:p>
        </w:tc>
      </w:tr>
      <w:tr>
        <w:trPr>
          <w:trHeight w:val="0" w:hRule="auto"/>
        </w:trPr>
        <w:tc>
          <w:tcPr>
            <w:tcW w:w="72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spacing/>
              <w:jc w:val="center"/>
              <w:rPr>
                <w:rFonts w:ascii="Calibri" w:hAnsi="Calibri" w:eastAsia="Calibri" w:cs="Calibri"/>
                <w:sz w:val="24"/>
                <w:szCs w:val="24"/>
              </w:rPr>
            </w:pPr>
            <w:r>
              <w:rPr>
                <w:rFonts w:ascii="Calibri" w:hAnsi="Calibri" w:eastAsia="Calibri" w:cs="Calibri"/>
                <w:sz w:val="24"/>
                <w:szCs w:val="24"/>
              </w:rPr>
              <w:t>Meditiation</w:t>
            </w:r>
          </w:p>
        </w:tc>
      </w:tr>
      <w:tr>
        <w:trPr>
          <w:trHeight w:val="0" w:hRule="auto"/>
        </w:trPr>
        <w:tc>
          <w:tcPr>
            <w:tcW w:w="72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spacing/>
              <w:jc w:val="center"/>
              <w:rPr>
                <w:rFonts w:ascii="Calibri" w:hAnsi="Calibri" w:eastAsia="Calibri" w:cs="Calibri"/>
                <w:sz w:val="24"/>
                <w:szCs w:val="24"/>
              </w:rPr>
            </w:pPr>
            <w:r>
              <w:rPr>
                <w:rFonts w:ascii="Calibri" w:hAnsi="Calibri" w:eastAsia="Calibri" w:cs="Calibri"/>
                <w:sz w:val="24"/>
                <w:szCs w:val="24"/>
              </w:rPr>
              <w:t xml:space="preserve">Gemeinsames Lied </w:t>
              <w:br w:type="textWrapping"/>
              <w:t>Meerstern, ich dich grüße - 1. - 6. Strophe</w:t>
              <w:br w:type="textWrapping"/>
              <w:t xml:space="preserve">(Vasbühler Sängerinnen / Alle) </w:t>
            </w:r>
          </w:p>
        </w:tc>
      </w:tr>
    </w:tbl>
    <w:p>
      <w:r/>
    </w:p>
    <w:p>
      <w:r/>
    </w:p>
    <w:p>
      <w:r/>
    </w:p>
    <w:p>
      <w:r/>
    </w:p>
    <w:p>
      <w:r/>
    </w:p>
    <w:p>
      <w:r/>
    </w:p>
    <w:p>
      <w:r/>
    </w:p>
    <w:p>
      <w:r/>
    </w:p>
    <w:p>
      <w:r/>
    </w:p>
    <w:p>
      <w:pPr>
        <w:spacing w:after="120"/>
      </w:pPr>
      <w:r/>
    </w:p>
    <w:tbl>
      <w:tblPr>
        <w:name w:val="Tabelle3"/>
        <w:tabOrder w:val="0"/>
        <w:jc w:val="left"/>
        <w:tblInd w:w="0" w:type="dxa"/>
        <w:tblW w:w="7285" w:type="dxa"/>
      </w:tblPr>
      <w:tblGrid>
        <w:gridCol w:w="3963"/>
        <w:gridCol w:w="22"/>
        <w:gridCol w:w="3300"/>
      </w:tblGrid>
      <w:tr>
        <w:trPr>
          <w:trHeight w:val="0" w:hRule="auto"/>
        </w:trPr>
        <w:tc>
          <w:tcPr>
            <w:tcW w:w="3963"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Zu dir, oh Maria </w:t>
              <w:tab/>
              <w:tab/>
              <w:t>(8)</w:t>
            </w:r>
          </w:p>
        </w:tc>
        <w:tc>
          <w:tcPr>
            <w:tcW w:w="3322"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b/>
                <w:bCs/>
                <w:sz w:val="24"/>
                <w:szCs w:val="24"/>
              </w:rPr>
            </w:pPr>
            <w:r>
              <w:rPr>
                <w:rFonts w:ascii="Calibri" w:hAnsi="Calibri" w:eastAsia="Calibri" w:cs="Calibri"/>
                <w:b/>
                <w:bCs/>
                <w:sz w:val="24"/>
                <w:szCs w:val="24"/>
              </w:rPr>
              <w:t xml:space="preserve">Vasbühler Sängerinnen </w:t>
            </w:r>
          </w:p>
        </w:tc>
      </w:tr>
      <w:tr>
        <w:trPr>
          <w:trHeight w:val="0" w:hRule="auto"/>
        </w:trPr>
        <w:tc>
          <w:tcPr>
            <w:tcW w:w="3963" w:type="dxa"/>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Menuett Nr. 81 </w:t>
            </w:r>
          </w:p>
        </w:tc>
        <w:tc>
          <w:tcPr>
            <w:tcW w:w="3322" w:type="dxa"/>
            <w:gridSpan w:val="2"/>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Saitenmusik Rhau Rottmann Tille</w:t>
            </w:r>
          </w:p>
        </w:tc>
      </w:tr>
      <w:tr>
        <w:trPr>
          <w:trHeight w:val="0" w:hRule="auto"/>
        </w:trPr>
        <w:tc>
          <w:tcPr>
            <w:tcW w:w="3963" w:type="dxa"/>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Menuett S. 4 </w:t>
            </w:r>
          </w:p>
        </w:tc>
        <w:tc>
          <w:tcPr>
            <w:tcW w:w="3322" w:type="dxa"/>
            <w:gridSpan w:val="2"/>
            <w:vAlign w:val="center"/>
            <w:shd w:val="solid" w:color="CCCCCC" tmshd="6554105, 13421772, 16777215"/>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Saitenmusik Rhau Rottmann Tille</w:t>
            </w:r>
          </w:p>
        </w:tc>
      </w:tr>
      <w:tr>
        <w:trPr>
          <w:trHeight w:val="0" w:hRule="auto"/>
        </w:trPr>
        <w:tc>
          <w:tcPr>
            <w:tcW w:w="39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Sei gegrüßt, Maria </w:t>
            </w:r>
          </w:p>
        </w:tc>
        <w:tc>
          <w:tcPr>
            <w:tcW w:w="3300"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Lindensänger Ottendorf </w:t>
            </w:r>
          </w:p>
        </w:tc>
      </w:tr>
      <w:tr>
        <w:trPr>
          <w:trHeight w:val="0" w:hRule="auto"/>
        </w:trPr>
        <w:tc>
          <w:tcPr>
            <w:tcW w:w="39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Heiligste Jungfrau </w:t>
            </w:r>
          </w:p>
        </w:tc>
        <w:tc>
          <w:tcPr>
            <w:tcW w:w="3300"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Lindensänger Ottendorf </w:t>
            </w:r>
          </w:p>
        </w:tc>
      </w:tr>
      <w:tr>
        <w:trPr>
          <w:trHeight w:val="0" w:hRule="auto"/>
        </w:trPr>
        <w:tc>
          <w:tcPr>
            <w:tcW w:w="3985" w:type="dxa"/>
            <w:gridSpan w:val="2"/>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Marienweise </w:t>
            </w:r>
          </w:p>
        </w:tc>
        <w:tc>
          <w:tcPr>
            <w:tcW w:w="3300" w:type="dxa"/>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rPr>
                <w:rFonts w:ascii="Calibri" w:hAnsi="Calibri" w:eastAsia="Calibri" w:cs="Calibri"/>
                <w:sz w:val="24"/>
                <w:szCs w:val="24"/>
              </w:rPr>
            </w:pPr>
            <w:r>
              <w:rPr>
                <w:rFonts w:ascii="Calibri" w:hAnsi="Calibri" w:eastAsia="Calibri" w:cs="Calibri"/>
                <w:sz w:val="24"/>
                <w:szCs w:val="24"/>
              </w:rPr>
              <w:t xml:space="preserve">Schrollamusikanten </w:t>
            </w:r>
          </w:p>
        </w:tc>
      </w:tr>
      <w:tr>
        <w:trPr>
          <w:trHeight w:val="0" w:hRule="auto"/>
        </w:trPr>
        <w:tc>
          <w:tcPr>
            <w:tcW w:w="7285" w:type="dxa"/>
            <w:gridSpan w:val="3"/>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spacing/>
              <w:jc w:val="center"/>
              <w:rPr>
                <w:rFonts w:ascii="Calibri" w:hAnsi="Calibri" w:eastAsia="Calibri" w:cs="Calibri"/>
                <w:sz w:val="24"/>
                <w:szCs w:val="24"/>
              </w:rPr>
            </w:pPr>
            <w:r>
              <w:rPr>
                <w:rFonts w:ascii="Calibri" w:hAnsi="Calibri" w:eastAsia="Calibri" w:cs="Calibri"/>
                <w:sz w:val="24"/>
                <w:szCs w:val="24"/>
              </w:rPr>
              <w:t xml:space="preserve">Gebet und Segen </w:t>
            </w:r>
          </w:p>
        </w:tc>
      </w:tr>
      <w:tr>
        <w:trPr>
          <w:trHeight w:val="0" w:hRule="auto"/>
        </w:trPr>
        <w:tc>
          <w:tcPr>
            <w:tcW w:w="7285" w:type="dxa"/>
            <w:gridSpan w:val="3"/>
            <w:vAlign w:val="center"/>
            <w:tcMar>
              <w:top w:w="56" w:type="dxa"/>
              <w:left w:w="56" w:type="dxa"/>
              <w:bottom w:w="56" w:type="dxa"/>
              <w:right w:w="56" w:type="dxa"/>
            </w:tcMar>
            <w:tcBorders>
              <w:top w:val="single" w:sz="0" w:space="0" w:color="000000" tmln="1, 20, 20, 0"/>
              <w:left w:val="single" w:sz="0" w:space="0" w:color="000000" tmln="1, 20, 20, 0"/>
              <w:bottom w:val="single" w:sz="0" w:space="0" w:color="000000" tmln="1, 20, 20, 0"/>
              <w:right w:val="single" w:sz="0" w:space="0" w:color="000000" tmln="1, 20, 20, 0"/>
              <w:tl2br w:val="nil" w:sz="0" w:space="0" w:color="000000" tmln="20, 20, 20, 0"/>
              <w:tr2bl w:val="nil" w:sz="0" w:space="0" w:color="000000" tmln="20, 20, 20, 0"/>
            </w:tcBorders>
            <w:tmTcPr id="1527101639" protected="0"/>
          </w:tcPr>
          <w:p>
            <w:pPr>
              <w:spacing/>
              <w:jc w:val="center"/>
              <w:rPr>
                <w:rFonts w:ascii="Calibri" w:hAnsi="Calibri" w:eastAsia="Calibri" w:cs="Calibri"/>
                <w:sz w:val="24"/>
                <w:szCs w:val="24"/>
              </w:rPr>
            </w:pPr>
            <w:r>
              <w:rPr>
                <w:rFonts w:ascii="Calibri" w:hAnsi="Calibri" w:eastAsia="Calibri" w:cs="Calibri"/>
                <w:sz w:val="24"/>
                <w:szCs w:val="24"/>
              </w:rPr>
              <w:t>Gemeinsames Lied</w:t>
              <w:br w:type="textWrapping"/>
              <w:t xml:space="preserve">Oh himmlische Frau Königin </w:t>
            </w:r>
          </w:p>
          <w:p>
            <w:pPr>
              <w:spacing/>
              <w:jc w:val="center"/>
              <w:rPr>
                <w:rFonts w:ascii="Calibri" w:hAnsi="Calibri" w:eastAsia="Calibri" w:cs="Calibri"/>
                <w:sz w:val="24"/>
                <w:szCs w:val="24"/>
              </w:rPr>
            </w:pPr>
            <w:r>
              <w:rPr>
                <w:rFonts w:ascii="Calibri" w:hAnsi="Calibri" w:eastAsia="Calibri" w:cs="Calibri"/>
                <w:sz w:val="24"/>
                <w:szCs w:val="24"/>
              </w:rPr>
              <w:t xml:space="preserve">1., 5. + 6. Strophe </w:t>
            </w:r>
          </w:p>
        </w:tc>
      </w:tr>
    </w:tbl>
    <w:p>
      <w:pPr>
        <w:rPr>
          <w:rFonts w:ascii="Calibri" w:hAnsi="Calibri" w:eastAsia="Calibri" w:cs="Calibri"/>
          <w:sz w:val="24"/>
          <w:szCs w:val="24"/>
        </w:rPr>
      </w:pPr>
      <w:r>
        <w:rPr>
          <w:rFonts w:ascii="Calibri" w:hAnsi="Calibri" w:eastAsia="Calibri" w:cs="Calibri"/>
          <w:sz w:val="24"/>
          <w:szCs w:val="24"/>
        </w:rPr>
      </w:r>
    </w:p>
    <w:sectPr>
      <w:footnotePr>
        <w:pos w:val="pageBottom"/>
        <w:numFmt w:val="decimal"/>
        <w:numStart w:val="1"/>
        <w:numRestart w:val="continuous"/>
      </w:footnotePr>
      <w:endnotePr>
        <w:pos w:val="docEnd"/>
        <w:numFmt w:val="decimal"/>
        <w:numStart w:val="1"/>
        <w:numRestart w:val="continuous"/>
      </w:endnotePr>
      <w:type w:val="nextPage"/>
      <w:pgSz w:h="11907" w:w="16839" w:orient="landscape"/>
      <w:pgMar w:left="567" w:top="567" w:right="567" w:bottom="567"/>
      <w:paperSrc w:first="0" w:other="0"/>
      <w:pgNumType w:fmt="decimal"/>
      <w:cols w:num="2" w:equalWidth="1" w:space="1134"/>
      <w:tmGutter w:val="1"/>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imSun-ExtB">
    <w:panose1 w:val="02010609060101010101"/>
    <w:charset w:val="00"/>
    <w:family w:val="modern"/>
    <w:pitch w:val="default"/>
  </w:font>
  <w:font w:name="Sitka Banner">
    <w:panose1 w:val="02000505000000020004"/>
    <w:charset w:val="00"/>
    <w:family w:val="auto"/>
    <w:pitch w:val="default"/>
  </w:font>
  <w:font w:name="Sitka Display">
    <w:panose1 w:val="02000505000000020004"/>
    <w:charset w:val="00"/>
    <w:family w:val="auto"/>
    <w:pitch w:val="default"/>
  </w:font>
  <w:font w:name="Sitka Heading">
    <w:panose1 w:val="02000505000000020004"/>
    <w:charset w:val="00"/>
    <w:family w:val="auto"/>
    <w:pitch w:val="default"/>
  </w:font>
  <w:font w:name="Sitka Subheading">
    <w:panose1 w:val="02000505000000020004"/>
    <w:charset w:val="00"/>
    <w:family w:val="auto"/>
    <w:pitch w:val="default"/>
  </w:font>
  <w:font w:name="Sitka Text">
    <w:panose1 w:val="02000505000000020004"/>
    <w:charset w:val="00"/>
    <w:family w:val="auto"/>
    <w:pitch w:val="default"/>
  </w:font>
  <w:font w:name="SM Formular New">
    <w:panose1 w:val="02070309020205020404"/>
    <w:charset w:val="00"/>
    <w:family w:val="modern"/>
    <w:pitch w:val="default"/>
  </w:font>
  <w:font w:name="StonyIslandNF">
    <w:panose1 w:val="020B0604020202020204"/>
    <w:charset w:val="00"/>
    <w:family w:val="auto"/>
    <w:pitch w:val="default"/>
  </w:font>
  <w:font w:name="Sylfaen">
    <w:panose1 w:val="010A0502050306030303"/>
    <w:charset w:val="00"/>
    <w:family w:val="roman"/>
    <w:pitch w:val="default"/>
  </w:font>
  <w:font w:name="SymbolPS">
    <w:panose1 w:val="05000000000000000000"/>
    <w:charset w:val="02"/>
    <w:family w:val="decorative"/>
    <w:pitch w:val="default"/>
  </w:font>
  <w:font w:name="Tahoma">
    <w:panose1 w:val="020B0604030504040204"/>
    <w:charset w:val="00"/>
    <w:family w:val="swiss"/>
    <w:pitch w:val="default"/>
  </w:font>
  <w:font w:name="Accent">
    <w:panose1 w:val="020B0604020202020204"/>
    <w:charset w:val="00"/>
    <w:family w:val="auto"/>
    <w:pitch w:val="default"/>
  </w:font>
  <w:font w:name="akaDora">
    <w:panose1 w:val="020B0604020202020204"/>
    <w:charset w:val="00"/>
    <w:family w:val="script"/>
    <w:pitch w:val="default"/>
  </w:font>
  <w:font w:name="Albertus Extra Bold">
    <w:panose1 w:val="020B0604020202020204"/>
    <w:charset w:val="00"/>
    <w:family w:val="swiss"/>
    <w:pitch w:val="default"/>
  </w:font>
  <w:font w:name="Albertus Medium">
    <w:panose1 w:val="020B0604020202020204"/>
    <w:charset w:val="00"/>
    <w:family w:val="swiss"/>
    <w:pitch w:val="default"/>
  </w:font>
  <w:font w:name="Alex Brush">
    <w:panose1 w:val="020B0604020202020204"/>
    <w:charset w:val="00"/>
    <w:family w:val="auto"/>
    <w:pitch w:val="default"/>
  </w:font>
  <w:font w:name="Allura">
    <w:panose1 w:val="020B0604020202020204"/>
    <w:charset w:val="00"/>
    <w:family w:val="auto"/>
    <w:pitch w:val="default"/>
  </w:font>
  <w:font w:name="Antique Olive">
    <w:panose1 w:val="020B0604020202020204"/>
    <w:charset w:val="00"/>
    <w:family w:val="swiss"/>
    <w:pitch w:val="default"/>
  </w:font>
  <w:font w:name="Arial Black">
    <w:panose1 w:val="020B0A04020102020204"/>
    <w:charset w:val="00"/>
    <w:family w:val="swiss"/>
    <w:pitch w:val="default"/>
  </w:font>
  <w:font w:name="Artistic Pro">
    <w:panose1 w:val="020B0604020202020204"/>
    <w:charset w:val="00"/>
    <w:family w:val="auto"/>
    <w:pitch w:val="default"/>
  </w:font>
  <w:font w:name="Bahnschrift">
    <w:panose1 w:val="020B0502040204020203"/>
    <w:charset w:val="00"/>
    <w:family w:val="swiss"/>
    <w:pitch w:val="default"/>
  </w:font>
  <w:font w:name="Bahnschrift Condensed">
    <w:panose1 w:val="020B0604020202020204"/>
    <w:charset w:val="00"/>
    <w:family w:val="swiss"/>
    <w:pitch w:val="default"/>
  </w:font>
  <w:font w:name="Bahnschrift Light">
    <w:panose1 w:val="020B0502040204020203"/>
    <w:charset w:val="00"/>
    <w:family w:val="swiss"/>
    <w:pitch w:val="default"/>
  </w:font>
  <w:font w:name="Bahnschrift Light Condensed">
    <w:panose1 w:val="020B0604020202020204"/>
    <w:charset w:val="00"/>
    <w:family w:val="swiss"/>
    <w:pitch w:val="default"/>
  </w:font>
  <w:font w:name="Candara">
    <w:panose1 w:val="020E0502030303020204"/>
    <w:charset w:val="00"/>
    <w:family w:val="swiss"/>
    <w:pitch w:val="default"/>
  </w:font>
  <w:font w:name="Cambria Math">
    <w:panose1 w:val="02040503050406030204"/>
    <w:charset w:val="00"/>
    <w:family w:val="roman"/>
    <w:pitch w:val="default"/>
  </w:font>
  <w:font w:name="Cambria">
    <w:panose1 w:val="02040503050406030204"/>
    <w:charset w:val="00"/>
    <w:family w:val="roman"/>
    <w:pitch w:val="default"/>
  </w:font>
  <w:font w:name="Calibri Light">
    <w:panose1 w:val="020F0302020204030204"/>
    <w:charset w:val="00"/>
    <w:family w:val="swiss"/>
    <w:pitch w:val="default"/>
  </w:font>
  <w:font w:name="Calibri">
    <w:panose1 w:val="020F0502020204030204"/>
    <w:charset w:val="00"/>
    <w:family w:val="swiss"/>
    <w:pitch w:val="default"/>
  </w:font>
  <w:font w:name="Franklin Gothic Medium">
    <w:panose1 w:val="020B0603020102020204"/>
    <w:charset w:val="00"/>
    <w:family w:val="swiss"/>
    <w:pitch w:val="default"/>
  </w:font>
  <w:font w:name="Wingdings">
    <w:panose1 w:val="05000000000000000000"/>
    <w:charset w:val="02"/>
    <w:family w:val="decorativ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33"/>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32"/>
      <w:tmLastPosIdx w:val="32"/>
    </w:tmLastPosCaret>
    <w:tmLastPosAnchor>
      <w:tmLastPosPgfIdx w:val="0"/>
      <w:tmLastPosIdx w:val="0"/>
    </w:tmLastPosAnchor>
    <w:tmLastPosTblRect w:left="0" w:top="0" w:right="0" w:bottom="0"/>
  </w:tmLastPos>
  <w:tmAppRevision w:date="1527101639" w:val="928" w:fileVer="341" w:fileVerOS="4">
    <w:pdfExportOpt pagesRangeIndex="1" pagesSelectionIndex="0" qualityIndex="0" embedFonts="2" useJpegs="0" useSubsetFonts="1" useAlpha="1" relativeLinks="0" useInteractiveForms="0" taggedPdf="1" pane="0" zoom="0" zoomScale="100" layout="0" includeDoc="0" viewFlags="0" openViewer="3" jpegQuality="90" flags="252" tocGen="1" tocLevels="9" exportComments="0" exportChanges="0" name="D:\Arbeiten\Winword\2018-05-27 Schonungen Mariensingen Programm(2).pdf"/>
  </w:tmAppRevision>
  <w:guidesAndGrid showGuides="1" lockGuides="0" snapToGuides="1" snapToPageMargins="0" snapToOtherObjects="1" tolerance="8" gridDistanceHorizontal="283" gridDistanceVertical="283" showGrid="0" snapToGrid="0"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Bailly</cp:lastModifiedBy>
  <cp:revision>6</cp:revision>
  <cp:lastPrinted>2018-05-23T11:16:14Z</cp:lastPrinted>
  <dcterms:created xsi:type="dcterms:W3CDTF">2018-05-23T10:11:25Z</dcterms:created>
  <dcterms:modified xsi:type="dcterms:W3CDTF">2018-05-23T18:53:59Z</dcterms:modified>
</cp:coreProperties>
</file>